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106" w:type="dxa"/>
        <w:tblLook w:val="00A0" w:firstRow="1" w:lastRow="0" w:firstColumn="1" w:lastColumn="0" w:noHBand="0" w:noVBand="0"/>
      </w:tblPr>
      <w:tblGrid>
        <w:gridCol w:w="10368"/>
      </w:tblGrid>
      <w:tr w:rsidR="002E4712" w:rsidRPr="00821485" w:rsidTr="00B02CF4">
        <w:trPr>
          <w:trHeight w:val="1408"/>
        </w:trPr>
        <w:tc>
          <w:tcPr>
            <w:tcW w:w="10368" w:type="dxa"/>
          </w:tcPr>
          <w:p w:rsidR="00435E2C" w:rsidRPr="00435E2C" w:rsidRDefault="002335A1" w:rsidP="002335A1">
            <w:pPr>
              <w:pStyle w:val="1"/>
              <w:spacing w:before="0" w:after="0"/>
              <w:ind w:left="6769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5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Утверждено приказом Министерства экономики Республики Татарстан </w:t>
            </w:r>
          </w:p>
          <w:p w:rsidR="00CA51BA" w:rsidRPr="002335A1" w:rsidRDefault="002335A1" w:rsidP="00D6233B">
            <w:pPr>
              <w:pStyle w:val="1"/>
              <w:spacing w:before="0" w:after="0"/>
              <w:ind w:left="6769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335A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</w:t>
            </w:r>
            <w:r w:rsidR="00D6233B" w:rsidRPr="00D6233B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23</w:t>
            </w:r>
            <w:r w:rsidRPr="002335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D6233B" w:rsidRPr="00D6233B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ноября</w:t>
            </w:r>
            <w:r w:rsidR="00D62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335A1">
              <w:rPr>
                <w:rFonts w:ascii="Times New Roman" w:hAnsi="Times New Roman" w:cs="Times New Roman"/>
                <w:b w:val="0"/>
                <w:sz w:val="28"/>
                <w:szCs w:val="28"/>
              </w:rPr>
              <w:t>2012 №</w:t>
            </w:r>
            <w:r w:rsidR="00D6233B" w:rsidRPr="00D6233B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448</w:t>
            </w:r>
          </w:p>
        </w:tc>
      </w:tr>
    </w:tbl>
    <w:p w:rsidR="002E4712" w:rsidRDefault="002E4712" w:rsidP="00F43E8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E4712" w:rsidRPr="00E0301C" w:rsidRDefault="002E4712" w:rsidP="00F43E8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0301C">
        <w:rPr>
          <w:rFonts w:ascii="Times New Roman" w:hAnsi="Times New Roman" w:cs="Times New Roman"/>
          <w:sz w:val="28"/>
          <w:szCs w:val="28"/>
        </w:rPr>
        <w:t>ПОЛОЖЕНИ</w:t>
      </w:r>
      <w:bookmarkStart w:id="0" w:name="_GoBack"/>
      <w:bookmarkEnd w:id="0"/>
      <w:r w:rsidRPr="00E0301C">
        <w:rPr>
          <w:rFonts w:ascii="Times New Roman" w:hAnsi="Times New Roman" w:cs="Times New Roman"/>
          <w:sz w:val="28"/>
          <w:szCs w:val="28"/>
        </w:rPr>
        <w:t>Е</w:t>
      </w:r>
    </w:p>
    <w:p w:rsidR="002E4712" w:rsidRPr="00727F38" w:rsidRDefault="002E4712" w:rsidP="00E72D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0301C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E2C">
        <w:rPr>
          <w:rFonts w:ascii="Times New Roman" w:hAnsi="Times New Roman" w:cs="Times New Roman"/>
          <w:sz w:val="28"/>
          <w:szCs w:val="28"/>
        </w:rPr>
        <w:t>субсиди</w:t>
      </w:r>
      <w:r w:rsidR="00435E2C" w:rsidRPr="00435E2C">
        <w:rPr>
          <w:rFonts w:ascii="Times New Roman" w:hAnsi="Times New Roman" w:cs="Times New Roman"/>
          <w:sz w:val="28"/>
          <w:szCs w:val="28"/>
        </w:rPr>
        <w:t>й</w:t>
      </w:r>
      <w:r w:rsidRPr="00435E2C">
        <w:rPr>
          <w:rFonts w:ascii="Times New Roman" w:hAnsi="Times New Roman" w:cs="Times New Roman"/>
          <w:sz w:val="28"/>
          <w:szCs w:val="28"/>
        </w:rPr>
        <w:t xml:space="preserve"> субъектам</w:t>
      </w:r>
      <w:r w:rsidRPr="00E0301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</w:t>
      </w:r>
      <w:r>
        <w:rPr>
          <w:rFonts w:ascii="Times New Roman" w:hAnsi="Times New Roman" w:cs="Times New Roman"/>
          <w:sz w:val="28"/>
          <w:szCs w:val="28"/>
        </w:rPr>
        <w:t xml:space="preserve">мательства Республики Татарстан - </w:t>
      </w:r>
      <w:r w:rsidRPr="00AC1C2E">
        <w:rPr>
          <w:rFonts w:ascii="Times New Roman" w:hAnsi="Times New Roman" w:cs="Times New Roman"/>
          <w:sz w:val="28"/>
          <w:szCs w:val="28"/>
        </w:rPr>
        <w:t>резидентам промышленных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уровня, расположенных</w:t>
      </w:r>
      <w:r w:rsidRPr="00E0301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</w:p>
    <w:p w:rsidR="002E4712" w:rsidRPr="00AC1C2E" w:rsidRDefault="002E4712" w:rsidP="00E72D76">
      <w:pPr>
        <w:jc w:val="both"/>
      </w:pPr>
      <w:bookmarkStart w:id="1" w:name="sub_101"/>
    </w:p>
    <w:p w:rsidR="002E4712" w:rsidRDefault="002E4712" w:rsidP="00E72D76">
      <w:pPr>
        <w:pStyle w:val="1"/>
        <w:keepNext w:val="0"/>
        <w:numPr>
          <w:ilvl w:val="0"/>
          <w:numId w:val="1"/>
        </w:numPr>
        <w:overflowPunct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A27C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E4712" w:rsidRPr="00C62788" w:rsidRDefault="002E4712" w:rsidP="00C62788"/>
    <w:bookmarkEnd w:id="1"/>
    <w:p w:rsidR="002E4712" w:rsidRDefault="002E4712" w:rsidP="00A173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5B6BE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1.1. Настоящее Положение о предоставлении субсидии субъектам малого и среднего предпринимательства Республики Татарстан </w:t>
      </w:r>
      <w:r w:rsidRPr="00AC1C2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- резидентам промышленных площадок муниципального уровня, расположенных на территории Республики Татарстан</w:t>
      </w:r>
      <w:r w:rsidRPr="005B6BE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(далее – Положение) </w:t>
      </w:r>
      <w:r w:rsidRPr="00FA404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разработан</w:t>
      </w:r>
      <w:r w:rsidR="0095687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</w:t>
      </w:r>
      <w:r w:rsidRPr="00FA404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в </w:t>
      </w:r>
      <w:r w:rsidR="0095687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соответствии с</w:t>
      </w:r>
      <w:r w:rsidR="009B21E3" w:rsidRPr="00FA404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Федеральн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ым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закон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ом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от 24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июля 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2007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года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209-ФЗ «О развитии малого и среднего предпринимательства в Российской Федерации», Закон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ом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Республики Татарстан  от 21 января 2010 г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ода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 7-ЗРТ «О развитии малого и среднего предпринимательства в Республике Татарстан»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, во исполнение п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остановлени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й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Кабинета Минис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тров Республики Татарстан от 30.12.2010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 1151 «Об утверждении Республиканской программы развития малого и среднего предпринимательства в Республике Татарстан на 2011-2013 годы», от 23.07.2012 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№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622 «Об утверждении Порядка предоставления субсидий субъектам малого и среднего предпринимательства Республики Татарстан - резидентам промышленных площадок муниципального уровня, расположенных на территории Республики Татарстан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 w:rsidR="009B21E3" w:rsidRPr="007E05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(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 изменениями,</w:t>
      </w:r>
      <w:r w:rsidR="009B21E3" w:rsidRPr="007E05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внесенными п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остановлени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ем</w:t>
      </w:r>
      <w:r w:rsidR="009B21E3" w:rsidRPr="00A173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Кабинета Министров Республики Татарстан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от 17.11.2012 № 1004 «</w:t>
      </w:r>
      <w:r w:rsidR="009B21E3" w:rsidRPr="007E05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9B21E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»)</w:t>
      </w:r>
      <w:r w:rsidR="007E05D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2E4712" w:rsidRPr="00D4579F" w:rsidRDefault="00CA51BA" w:rsidP="00A173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579F">
        <w:rPr>
          <w:rFonts w:ascii="Times New Roman" w:hAnsi="Times New Roman" w:cs="Times New Roman"/>
          <w:b w:val="0"/>
          <w:bCs w:val="0"/>
          <w:sz w:val="28"/>
          <w:szCs w:val="28"/>
        </w:rPr>
        <w:t>1.2.</w:t>
      </w:r>
      <w:r w:rsidR="002E4712" w:rsidRPr="00A17336">
        <w:rPr>
          <w:b w:val="0"/>
          <w:bCs w:val="0"/>
          <w:sz w:val="28"/>
          <w:szCs w:val="28"/>
        </w:rPr>
        <w:t xml:space="preserve"> </w:t>
      </w:r>
      <w:r w:rsidRPr="00D4579F">
        <w:rPr>
          <w:rFonts w:ascii="Times New Roman" w:hAnsi="Times New Roman" w:cs="Times New Roman"/>
          <w:b w:val="0"/>
          <w:bCs w:val="0"/>
          <w:sz w:val="28"/>
          <w:szCs w:val="28"/>
        </w:rPr>
        <w:t>В тексте настоящего Положения используются следующие термины и определения:</w:t>
      </w:r>
    </w:p>
    <w:p w:rsidR="002E4712" w:rsidRPr="001A1137" w:rsidRDefault="002E4712" w:rsidP="00E72D76">
      <w:pPr>
        <w:ind w:firstLine="720"/>
        <w:jc w:val="both"/>
        <w:rPr>
          <w:sz w:val="28"/>
          <w:szCs w:val="28"/>
        </w:rPr>
      </w:pPr>
      <w:r w:rsidRPr="001A1137">
        <w:rPr>
          <w:b/>
          <w:bCs/>
          <w:sz w:val="28"/>
          <w:szCs w:val="28"/>
        </w:rPr>
        <w:t xml:space="preserve">Уполномоченный орган – </w:t>
      </w:r>
      <w:r w:rsidRPr="001A1137">
        <w:rPr>
          <w:sz w:val="28"/>
          <w:szCs w:val="28"/>
        </w:rPr>
        <w:t>исполнительный орган государственной власти Республики Татарстан, осуществляющий полномочия по вопросам развития малого и среднего предпринимательства в Республике Татарстан. Уполномоченный орган является распорядителем средств, направляемых на предоставление субсидий</w:t>
      </w:r>
      <w:r w:rsidR="00953221" w:rsidRPr="001A1137">
        <w:rPr>
          <w:sz w:val="28"/>
          <w:szCs w:val="28"/>
        </w:rPr>
        <w:t xml:space="preserve"> (далее У</w:t>
      </w:r>
      <w:r w:rsidR="001A1137" w:rsidRPr="001A1137">
        <w:rPr>
          <w:sz w:val="28"/>
          <w:szCs w:val="28"/>
        </w:rPr>
        <w:t>полномоченный орган</w:t>
      </w:r>
      <w:r w:rsidR="00953221" w:rsidRPr="001A1137">
        <w:rPr>
          <w:sz w:val="28"/>
          <w:szCs w:val="28"/>
        </w:rPr>
        <w:t>)</w:t>
      </w:r>
      <w:r w:rsidRPr="001A1137">
        <w:rPr>
          <w:sz w:val="28"/>
          <w:szCs w:val="28"/>
        </w:rPr>
        <w:t>.</w:t>
      </w:r>
    </w:p>
    <w:p w:rsidR="00434FAC" w:rsidRPr="00514C12" w:rsidRDefault="002E4712" w:rsidP="00DA6B26">
      <w:pPr>
        <w:pStyle w:val="consplusnormal"/>
        <w:spacing w:before="0" w:beforeAutospacing="0" w:after="0" w:afterAutospacing="0"/>
        <w:ind w:firstLine="709"/>
        <w:jc w:val="both"/>
        <w:rPr>
          <w:rStyle w:val="grame"/>
          <w:sz w:val="28"/>
          <w:szCs w:val="28"/>
        </w:rPr>
      </w:pPr>
      <w:r>
        <w:rPr>
          <w:b/>
          <w:bCs/>
          <w:sz w:val="28"/>
          <w:szCs w:val="28"/>
        </w:rPr>
        <w:t>Субъект предпринимательства</w:t>
      </w:r>
      <w:r w:rsidR="00435E2C" w:rsidRPr="00435E2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субъекты малого и среднего предпринимательства Республики Татарстан, соответствующие требованиям </w:t>
      </w:r>
      <w:r w:rsidRPr="002E66CA">
        <w:rPr>
          <w:sz w:val="28"/>
          <w:szCs w:val="28"/>
        </w:rPr>
        <w:t>Федерального закона от 24</w:t>
      </w:r>
      <w:r w:rsidR="00435E2C" w:rsidRPr="00435E2C">
        <w:rPr>
          <w:sz w:val="28"/>
          <w:szCs w:val="28"/>
        </w:rPr>
        <w:t xml:space="preserve"> </w:t>
      </w:r>
      <w:r w:rsidR="009B1407">
        <w:rPr>
          <w:sz w:val="28"/>
          <w:szCs w:val="28"/>
        </w:rPr>
        <w:t xml:space="preserve">июля </w:t>
      </w:r>
      <w:r w:rsidRPr="002E66CA">
        <w:rPr>
          <w:sz w:val="28"/>
          <w:szCs w:val="28"/>
        </w:rPr>
        <w:t xml:space="preserve">2007 </w:t>
      </w:r>
      <w:r w:rsidR="0076015E">
        <w:rPr>
          <w:sz w:val="28"/>
          <w:szCs w:val="28"/>
        </w:rPr>
        <w:t>года</w:t>
      </w:r>
      <w:r w:rsidR="009B1407">
        <w:rPr>
          <w:sz w:val="28"/>
          <w:szCs w:val="28"/>
        </w:rPr>
        <w:t xml:space="preserve"> </w:t>
      </w:r>
      <w:r w:rsidRPr="002E66CA">
        <w:rPr>
          <w:sz w:val="28"/>
          <w:szCs w:val="28"/>
        </w:rPr>
        <w:t>№ 209-ФЗ «О развитии малого и среднего предпринимательства в Российской Федерации</w:t>
      </w:r>
      <w:r w:rsidR="00435E2C" w:rsidRPr="002E66CA">
        <w:rPr>
          <w:sz w:val="28"/>
          <w:szCs w:val="28"/>
        </w:rPr>
        <w:t>»</w:t>
      </w:r>
      <w:r w:rsidR="00435E2C">
        <w:rPr>
          <w:sz w:val="28"/>
          <w:szCs w:val="28"/>
        </w:rPr>
        <w:t>,</w:t>
      </w:r>
      <w:r w:rsidR="00435E2C" w:rsidRPr="00A40673">
        <w:rPr>
          <w:rFonts w:eastAsia="Calibri"/>
          <w:sz w:val="28"/>
          <w:szCs w:val="28"/>
        </w:rPr>
        <w:t xml:space="preserve"> </w:t>
      </w:r>
      <w:r w:rsidR="00A40673">
        <w:rPr>
          <w:rFonts w:eastAsia="Calibri"/>
          <w:sz w:val="28"/>
          <w:szCs w:val="28"/>
        </w:rPr>
        <w:t>- резиденты промышленных площадок муниципального уровня площадью, расположенных на территории Республики Татарстан</w:t>
      </w:r>
      <w:r w:rsidR="00434FAC">
        <w:rPr>
          <w:rFonts w:eastAsia="Calibri"/>
          <w:sz w:val="28"/>
          <w:szCs w:val="28"/>
        </w:rPr>
        <w:t xml:space="preserve">, </w:t>
      </w:r>
      <w:r w:rsidR="00434FAC" w:rsidRPr="00764FA3">
        <w:rPr>
          <w:rStyle w:val="grame"/>
          <w:sz w:val="28"/>
          <w:szCs w:val="28"/>
        </w:rPr>
        <w:t>с которым</w:t>
      </w:r>
      <w:r w:rsidR="00435E2C">
        <w:rPr>
          <w:rStyle w:val="grame"/>
          <w:sz w:val="28"/>
          <w:szCs w:val="28"/>
        </w:rPr>
        <w:t>и</w:t>
      </w:r>
      <w:r w:rsidR="00434FAC" w:rsidRPr="00764FA3">
        <w:rPr>
          <w:rStyle w:val="grame"/>
          <w:sz w:val="28"/>
          <w:szCs w:val="28"/>
        </w:rPr>
        <w:t xml:space="preserve"> заключено соглашение о ведении</w:t>
      </w:r>
      <w:r w:rsidR="00434FAC">
        <w:rPr>
          <w:rStyle w:val="grame"/>
          <w:sz w:val="28"/>
          <w:szCs w:val="28"/>
        </w:rPr>
        <w:t xml:space="preserve"> предпринимательской</w:t>
      </w:r>
      <w:r w:rsidR="00434FAC" w:rsidRPr="00764FA3">
        <w:rPr>
          <w:rStyle w:val="grame"/>
          <w:sz w:val="28"/>
          <w:szCs w:val="28"/>
        </w:rPr>
        <w:t xml:space="preserve"> деятельности на </w:t>
      </w:r>
      <w:r w:rsidR="00434FAC" w:rsidRPr="006D1AEA">
        <w:rPr>
          <w:rStyle w:val="grame"/>
          <w:sz w:val="28"/>
          <w:szCs w:val="28"/>
        </w:rPr>
        <w:t xml:space="preserve">территории </w:t>
      </w:r>
      <w:r w:rsidR="00C94CC7">
        <w:rPr>
          <w:rFonts w:eastAsia="Calibri"/>
          <w:sz w:val="28"/>
          <w:szCs w:val="28"/>
        </w:rPr>
        <w:t>промышленных площадок муниципального уровня (далее -</w:t>
      </w:r>
      <w:r w:rsidR="00C94CC7" w:rsidRPr="00A40673">
        <w:rPr>
          <w:rFonts w:eastAsia="Calibri"/>
          <w:sz w:val="28"/>
          <w:szCs w:val="28"/>
        </w:rPr>
        <w:t xml:space="preserve">  </w:t>
      </w:r>
      <w:r w:rsidR="00C94CC7">
        <w:rPr>
          <w:rFonts w:eastAsia="Calibri"/>
          <w:sz w:val="28"/>
          <w:szCs w:val="28"/>
        </w:rPr>
        <w:t>субъект предпринимательств</w:t>
      </w:r>
      <w:r w:rsidR="00435E2C">
        <w:rPr>
          <w:rFonts w:eastAsia="Calibri"/>
          <w:sz w:val="28"/>
          <w:szCs w:val="28"/>
        </w:rPr>
        <w:t>а</w:t>
      </w:r>
      <w:r w:rsidR="00C94CC7">
        <w:rPr>
          <w:rFonts w:eastAsia="Calibri"/>
          <w:sz w:val="28"/>
          <w:szCs w:val="28"/>
        </w:rPr>
        <w:t>)</w:t>
      </w:r>
      <w:r w:rsidR="00434FAC" w:rsidRPr="00764FA3">
        <w:rPr>
          <w:sz w:val="28"/>
          <w:szCs w:val="28"/>
        </w:rPr>
        <w:t>.</w:t>
      </w:r>
    </w:p>
    <w:p w:rsidR="002E4712" w:rsidRPr="00DA6B26" w:rsidRDefault="002E4712" w:rsidP="00E72D76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Pr="001F34BC">
        <w:rPr>
          <w:b/>
          <w:bCs/>
          <w:sz w:val="28"/>
          <w:szCs w:val="28"/>
        </w:rPr>
        <w:t xml:space="preserve">ромышленная площадка </w:t>
      </w:r>
      <w:r w:rsidRPr="00821485">
        <w:rPr>
          <w:b/>
          <w:bCs/>
          <w:sz w:val="28"/>
          <w:szCs w:val="28"/>
        </w:rPr>
        <w:t>муниципального уровня,</w:t>
      </w:r>
      <w:r>
        <w:rPr>
          <w:b/>
          <w:bCs/>
          <w:sz w:val="28"/>
          <w:szCs w:val="28"/>
        </w:rPr>
        <w:t xml:space="preserve"> </w:t>
      </w:r>
      <w:r w:rsidRPr="00821485">
        <w:rPr>
          <w:b/>
          <w:bCs/>
          <w:sz w:val="28"/>
          <w:szCs w:val="28"/>
        </w:rPr>
        <w:t>расположенная на территории Республики Татарстан</w:t>
      </w:r>
      <w:r w:rsidRPr="00821485">
        <w:rPr>
          <w:sz w:val="28"/>
          <w:szCs w:val="28"/>
        </w:rPr>
        <w:t xml:space="preserve"> (далее - ПП МУ)  - территориально обособленный комплекс на участке, </w:t>
      </w:r>
      <w:r w:rsidR="00435E2C" w:rsidRPr="00821485">
        <w:rPr>
          <w:sz w:val="28"/>
          <w:szCs w:val="28"/>
        </w:rPr>
        <w:t>находящ</w:t>
      </w:r>
      <w:r w:rsidR="00435E2C">
        <w:rPr>
          <w:sz w:val="28"/>
          <w:szCs w:val="28"/>
        </w:rPr>
        <w:t>е</w:t>
      </w:r>
      <w:r w:rsidR="00435E2C" w:rsidRPr="00821485">
        <w:rPr>
          <w:sz w:val="28"/>
          <w:szCs w:val="28"/>
        </w:rPr>
        <w:t xml:space="preserve">мся </w:t>
      </w:r>
      <w:r w:rsidRPr="00821485">
        <w:rPr>
          <w:sz w:val="28"/>
          <w:szCs w:val="28"/>
        </w:rPr>
        <w:t>в государственной или муниципальной собственности, имеющий общую границу, в пределах которого созданы благоприятные условия для ведения</w:t>
      </w:r>
      <w:r w:rsidRPr="001F34BC">
        <w:rPr>
          <w:sz w:val="28"/>
          <w:szCs w:val="28"/>
        </w:rPr>
        <w:t xml:space="preserve"> предпринимательской деятельности</w:t>
      </w:r>
      <w:r w:rsidR="00DA6B26">
        <w:rPr>
          <w:sz w:val="28"/>
          <w:szCs w:val="28"/>
        </w:rPr>
        <w:t>.</w:t>
      </w:r>
    </w:p>
    <w:p w:rsidR="002E4712" w:rsidRPr="00764FA3" w:rsidRDefault="00F1017C" w:rsidP="00E72D76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Конкурсная комиссия </w:t>
      </w:r>
      <w:r w:rsidR="002E471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108A6">
        <w:rPr>
          <w:sz w:val="28"/>
          <w:szCs w:val="28"/>
        </w:rPr>
        <w:t>комиссия</w:t>
      </w:r>
      <w:r w:rsidR="002E4712">
        <w:rPr>
          <w:sz w:val="28"/>
          <w:szCs w:val="28"/>
        </w:rPr>
        <w:t>, образованн</w:t>
      </w:r>
      <w:r w:rsidR="007108A6">
        <w:rPr>
          <w:sz w:val="28"/>
          <w:szCs w:val="28"/>
        </w:rPr>
        <w:t>ая</w:t>
      </w:r>
      <w:r w:rsidR="002E4712">
        <w:rPr>
          <w:sz w:val="28"/>
          <w:szCs w:val="28"/>
        </w:rPr>
        <w:t xml:space="preserve"> </w:t>
      </w:r>
      <w:r w:rsidR="00434FAC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полномоченным органом для рассмотрения проектов субъектов предпринимательства (</w:t>
      </w:r>
      <w:r w:rsidR="002E4712" w:rsidRPr="00EC263B">
        <w:rPr>
          <w:sz w:val="28"/>
          <w:szCs w:val="28"/>
        </w:rPr>
        <w:t>далее –-проекты</w:t>
      </w:r>
      <w:r w:rsidR="002E4712">
        <w:rPr>
          <w:sz w:val="28"/>
          <w:szCs w:val="28"/>
        </w:rPr>
        <w:t xml:space="preserve">) </w:t>
      </w:r>
      <w:r w:rsidR="00434FAC">
        <w:rPr>
          <w:sz w:val="28"/>
          <w:szCs w:val="28"/>
        </w:rPr>
        <w:t xml:space="preserve">и </w:t>
      </w:r>
      <w:r w:rsidR="00283AA5">
        <w:rPr>
          <w:sz w:val="28"/>
          <w:szCs w:val="28"/>
        </w:rPr>
        <w:t>принят</w:t>
      </w:r>
      <w:r w:rsidR="002E4712">
        <w:rPr>
          <w:sz w:val="28"/>
          <w:szCs w:val="28"/>
        </w:rPr>
        <w:t>ия решения о возможности предоставления субсидии</w:t>
      </w:r>
      <w:r w:rsidR="00967FDE">
        <w:rPr>
          <w:sz w:val="28"/>
          <w:szCs w:val="28"/>
        </w:rPr>
        <w:t>,</w:t>
      </w:r>
      <w:r w:rsidR="002E4712">
        <w:rPr>
          <w:sz w:val="28"/>
          <w:szCs w:val="28"/>
        </w:rPr>
        <w:t xml:space="preserve"> состоящ</w:t>
      </w:r>
      <w:r w:rsidR="007108A6">
        <w:rPr>
          <w:sz w:val="28"/>
          <w:szCs w:val="28"/>
        </w:rPr>
        <w:t>ая</w:t>
      </w:r>
      <w:r w:rsidR="002E4712">
        <w:rPr>
          <w:sz w:val="28"/>
          <w:szCs w:val="28"/>
        </w:rPr>
        <w:t xml:space="preserve"> из представителей органов исполнительной власти</w:t>
      </w:r>
      <w:r w:rsidR="00434FAC">
        <w:rPr>
          <w:sz w:val="28"/>
          <w:szCs w:val="28"/>
        </w:rPr>
        <w:t xml:space="preserve"> и</w:t>
      </w:r>
      <w:r w:rsidR="002E4712">
        <w:rPr>
          <w:sz w:val="28"/>
          <w:szCs w:val="28"/>
        </w:rPr>
        <w:t xml:space="preserve"> </w:t>
      </w:r>
      <w:r w:rsidR="00434FAC" w:rsidRPr="00764FA3">
        <w:rPr>
          <w:sz w:val="28"/>
          <w:szCs w:val="28"/>
        </w:rPr>
        <w:t xml:space="preserve">общественных организаций </w:t>
      </w:r>
      <w:r w:rsidR="002E4712" w:rsidRPr="00764FA3">
        <w:rPr>
          <w:sz w:val="28"/>
          <w:szCs w:val="28"/>
        </w:rPr>
        <w:t>Республики Татарстан</w:t>
      </w:r>
      <w:r w:rsidR="00967FDE">
        <w:rPr>
          <w:sz w:val="28"/>
          <w:szCs w:val="28"/>
        </w:rPr>
        <w:t>.</w:t>
      </w:r>
      <w:r w:rsidR="002E4712" w:rsidRPr="00764FA3">
        <w:rPr>
          <w:sz w:val="28"/>
          <w:szCs w:val="28"/>
        </w:rPr>
        <w:t xml:space="preserve"> </w:t>
      </w:r>
    </w:p>
    <w:p w:rsidR="002E4712" w:rsidRDefault="002E4712" w:rsidP="00EC263B">
      <w:pPr>
        <w:ind w:firstLine="720"/>
        <w:jc w:val="both"/>
        <w:rPr>
          <w:sz w:val="28"/>
          <w:szCs w:val="28"/>
        </w:rPr>
      </w:pPr>
      <w:r w:rsidRPr="005A27C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A27CF">
        <w:rPr>
          <w:sz w:val="28"/>
          <w:szCs w:val="28"/>
        </w:rPr>
        <w:t xml:space="preserve">. </w:t>
      </w:r>
      <w:r w:rsidR="00EC263B">
        <w:rPr>
          <w:sz w:val="28"/>
          <w:szCs w:val="28"/>
        </w:rPr>
        <w:t>Предоставление субсидий субъектам предпринимательства осуществляется на основании конкурсного отбора</w:t>
      </w:r>
      <w:r w:rsidR="003220AE">
        <w:rPr>
          <w:sz w:val="28"/>
          <w:szCs w:val="28"/>
        </w:rPr>
        <w:t xml:space="preserve"> </w:t>
      </w:r>
    </w:p>
    <w:p w:rsidR="002E4712" w:rsidRPr="00744D04" w:rsidRDefault="002E4712" w:rsidP="00E72D76">
      <w:pPr>
        <w:ind w:firstLine="720"/>
        <w:jc w:val="both"/>
        <w:rPr>
          <w:sz w:val="28"/>
          <w:szCs w:val="28"/>
        </w:rPr>
      </w:pPr>
      <w:r w:rsidRPr="005A27CF">
        <w:rPr>
          <w:sz w:val="28"/>
          <w:szCs w:val="28"/>
        </w:rPr>
        <w:t>1.</w:t>
      </w:r>
      <w:r w:rsidR="00DA6B26">
        <w:rPr>
          <w:sz w:val="28"/>
          <w:szCs w:val="28"/>
        </w:rPr>
        <w:t>4</w:t>
      </w:r>
      <w:r w:rsidRPr="005A27CF">
        <w:rPr>
          <w:sz w:val="28"/>
          <w:szCs w:val="28"/>
        </w:rPr>
        <w:t xml:space="preserve">. Мероприятия, предусмотренные настоящим </w:t>
      </w:r>
      <w:r>
        <w:rPr>
          <w:sz w:val="28"/>
          <w:szCs w:val="28"/>
        </w:rPr>
        <w:t>Положением</w:t>
      </w:r>
      <w:r w:rsidRPr="005A27CF">
        <w:rPr>
          <w:sz w:val="28"/>
          <w:szCs w:val="28"/>
        </w:rPr>
        <w:t>, финансируются в пределах выделенных</w:t>
      </w:r>
      <w:r>
        <w:rPr>
          <w:sz w:val="28"/>
          <w:szCs w:val="28"/>
        </w:rPr>
        <w:t xml:space="preserve"> средств </w:t>
      </w:r>
      <w:r w:rsidRPr="005A27CF">
        <w:rPr>
          <w:sz w:val="28"/>
          <w:szCs w:val="28"/>
        </w:rPr>
        <w:t>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744D04">
        <w:rPr>
          <w:sz w:val="28"/>
          <w:szCs w:val="28"/>
        </w:rPr>
        <w:t xml:space="preserve">а также средств федерального бюджета, предоставляемых бюджету Республики Татарстан на государственную поддержку </w:t>
      </w:r>
      <w:r>
        <w:rPr>
          <w:sz w:val="28"/>
          <w:szCs w:val="28"/>
        </w:rPr>
        <w:t>субъектов предпринимательства</w:t>
      </w:r>
      <w:r w:rsidRPr="00744D04">
        <w:rPr>
          <w:sz w:val="28"/>
          <w:szCs w:val="28"/>
        </w:rPr>
        <w:t>, в пределах объема бюджетных ассигнований, предусмотренных на указанные цели нормативными правовыми актами Российской Федерации и Республики Татарстан.</w:t>
      </w:r>
    </w:p>
    <w:p w:rsidR="002E4712" w:rsidRDefault="002E4712" w:rsidP="00E72D7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2"/>
    </w:p>
    <w:bookmarkEnd w:id="2"/>
    <w:p w:rsidR="002E4712" w:rsidRDefault="002E4712" w:rsidP="00E72D7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E4712" w:rsidRDefault="00743AF0" w:rsidP="008E3A4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43AF0">
        <w:rPr>
          <w:rFonts w:ascii="Times New Roman" w:hAnsi="Times New Roman" w:cs="Times New Roman"/>
          <w:sz w:val="28"/>
          <w:szCs w:val="28"/>
        </w:rPr>
        <w:t>2</w:t>
      </w:r>
      <w:r w:rsidR="002E4712">
        <w:rPr>
          <w:rFonts w:ascii="Times New Roman" w:hAnsi="Times New Roman" w:cs="Times New Roman"/>
          <w:sz w:val="28"/>
          <w:szCs w:val="28"/>
        </w:rPr>
        <w:t>. Подготовка заявки на предоставление поддержки</w:t>
      </w:r>
    </w:p>
    <w:p w:rsidR="002E4712" w:rsidRDefault="002E4712" w:rsidP="00E72D76">
      <w:pPr>
        <w:jc w:val="both"/>
      </w:pP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 xml:space="preserve">.1. Для участия в конкурсном отборе </w:t>
      </w:r>
      <w:r w:rsidR="002E4712" w:rsidRPr="00EC263B">
        <w:rPr>
          <w:sz w:val="28"/>
          <w:szCs w:val="28"/>
        </w:rPr>
        <w:t>проектов</w:t>
      </w:r>
      <w:r w:rsidR="002E4712">
        <w:rPr>
          <w:sz w:val="28"/>
          <w:szCs w:val="28"/>
        </w:rPr>
        <w:t xml:space="preserve"> субъект предпринимательства должен представить </w:t>
      </w:r>
      <w:r w:rsidR="00AD0E9D">
        <w:rPr>
          <w:sz w:val="28"/>
          <w:szCs w:val="28"/>
        </w:rPr>
        <w:t xml:space="preserve">в </w:t>
      </w:r>
      <w:r w:rsidR="00926D9C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</w:t>
      </w:r>
      <w:r w:rsidR="00AD0E9D">
        <w:rPr>
          <w:sz w:val="28"/>
          <w:szCs w:val="28"/>
        </w:rPr>
        <w:t>ый</w:t>
      </w:r>
      <w:r w:rsidR="002E4712">
        <w:rPr>
          <w:sz w:val="28"/>
          <w:szCs w:val="28"/>
        </w:rPr>
        <w:t xml:space="preserve"> орган комплект документов, оформленных в соответствии с требованиями</w:t>
      </w:r>
      <w:r w:rsidR="002335A1">
        <w:rPr>
          <w:sz w:val="28"/>
          <w:szCs w:val="28"/>
        </w:rPr>
        <w:t xml:space="preserve"> настоящего</w:t>
      </w:r>
      <w:r w:rsidR="002E4712">
        <w:rPr>
          <w:sz w:val="28"/>
          <w:szCs w:val="28"/>
        </w:rPr>
        <w:t xml:space="preserve"> Положения (далее – </w:t>
      </w:r>
      <w:r w:rsidR="00F536E3">
        <w:rPr>
          <w:sz w:val="28"/>
          <w:szCs w:val="28"/>
        </w:rPr>
        <w:t>к</w:t>
      </w:r>
      <w:r w:rsidR="002E4712">
        <w:rPr>
          <w:sz w:val="28"/>
          <w:szCs w:val="28"/>
        </w:rPr>
        <w:t>онкурсная заявка).</w:t>
      </w:r>
      <w:bookmarkStart w:id="3" w:name="sub_144"/>
    </w:p>
    <w:p w:rsidR="002E4712" w:rsidRDefault="00743AF0" w:rsidP="00F21A28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 xml:space="preserve">.2. </w:t>
      </w:r>
      <w:r w:rsidR="002E4712" w:rsidRPr="00E27DB5">
        <w:rPr>
          <w:sz w:val="28"/>
          <w:szCs w:val="28"/>
        </w:rPr>
        <w:t xml:space="preserve">Все листы </w:t>
      </w:r>
      <w:r w:rsidR="00D771D6">
        <w:rPr>
          <w:sz w:val="28"/>
          <w:szCs w:val="28"/>
        </w:rPr>
        <w:t>к</w:t>
      </w:r>
      <w:r w:rsidR="002E4712" w:rsidRPr="00E27DB5">
        <w:rPr>
          <w:sz w:val="28"/>
          <w:szCs w:val="28"/>
        </w:rPr>
        <w:t>онкурсной заявки должны быть прошиты</w:t>
      </w:r>
      <w:r w:rsidR="00926D9C">
        <w:rPr>
          <w:sz w:val="28"/>
          <w:szCs w:val="28"/>
        </w:rPr>
        <w:t>,</w:t>
      </w:r>
      <w:r w:rsidR="002E4712" w:rsidRPr="00E27DB5">
        <w:rPr>
          <w:sz w:val="28"/>
          <w:szCs w:val="28"/>
        </w:rPr>
        <w:t xml:space="preserve"> пронумерованы</w:t>
      </w:r>
      <w:r w:rsidR="00926D9C">
        <w:rPr>
          <w:sz w:val="28"/>
          <w:szCs w:val="28"/>
        </w:rPr>
        <w:t>, заверены подписью уполномоченного лица</w:t>
      </w:r>
      <w:r w:rsidR="003220AE">
        <w:rPr>
          <w:sz w:val="28"/>
          <w:szCs w:val="28"/>
        </w:rPr>
        <w:t xml:space="preserve"> и</w:t>
      </w:r>
      <w:r w:rsidR="00926D9C">
        <w:rPr>
          <w:sz w:val="28"/>
          <w:szCs w:val="28"/>
        </w:rPr>
        <w:t xml:space="preserve"> </w:t>
      </w:r>
      <w:r w:rsidR="003220AE">
        <w:rPr>
          <w:sz w:val="28"/>
          <w:szCs w:val="28"/>
        </w:rPr>
        <w:t xml:space="preserve">скреплены печатью </w:t>
      </w:r>
      <w:r w:rsidR="00926D9C">
        <w:rPr>
          <w:sz w:val="28"/>
          <w:szCs w:val="28"/>
        </w:rPr>
        <w:t>(для индивидуальных предпринимателей</w:t>
      </w:r>
      <w:r w:rsidR="00AD0E9D">
        <w:rPr>
          <w:sz w:val="28"/>
          <w:szCs w:val="28"/>
        </w:rPr>
        <w:t xml:space="preserve"> – заверение печатью при ее наличии</w:t>
      </w:r>
      <w:r w:rsidR="00926D9C">
        <w:rPr>
          <w:sz w:val="28"/>
          <w:szCs w:val="28"/>
        </w:rPr>
        <w:t>)</w:t>
      </w:r>
      <w:r w:rsidR="002E4712" w:rsidRPr="00E27DB5">
        <w:rPr>
          <w:sz w:val="28"/>
          <w:szCs w:val="28"/>
        </w:rPr>
        <w:t>. Подчистки и исправления не допускаются, за исключением</w:t>
      </w:r>
      <w:r w:rsidR="002E4712">
        <w:rPr>
          <w:sz w:val="28"/>
          <w:szCs w:val="28"/>
        </w:rPr>
        <w:t xml:space="preserve"> исправлений, </w:t>
      </w:r>
      <w:r w:rsidR="00E14F20">
        <w:rPr>
          <w:sz w:val="28"/>
          <w:szCs w:val="28"/>
        </w:rPr>
        <w:t>заверенных</w:t>
      </w:r>
      <w:r w:rsidR="00926D9C">
        <w:rPr>
          <w:sz w:val="28"/>
          <w:szCs w:val="28"/>
        </w:rPr>
        <w:t xml:space="preserve"> надлежащим образом. 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 xml:space="preserve">.3. </w:t>
      </w:r>
      <w:bookmarkStart w:id="4" w:name="sub_145"/>
      <w:bookmarkEnd w:id="3"/>
      <w:r w:rsidR="002E4712">
        <w:rPr>
          <w:sz w:val="28"/>
          <w:szCs w:val="28"/>
        </w:rPr>
        <w:t>Отсутствие необходимых документов</w:t>
      </w:r>
      <w:r w:rsidR="003220AE">
        <w:rPr>
          <w:sz w:val="28"/>
          <w:szCs w:val="28"/>
        </w:rPr>
        <w:t xml:space="preserve"> </w:t>
      </w:r>
      <w:r w:rsidR="002E4712">
        <w:rPr>
          <w:sz w:val="28"/>
          <w:szCs w:val="28"/>
        </w:rPr>
        <w:t xml:space="preserve">в составе </w:t>
      </w:r>
      <w:r w:rsidR="00F536E3">
        <w:rPr>
          <w:sz w:val="28"/>
          <w:szCs w:val="28"/>
        </w:rPr>
        <w:t>к</w:t>
      </w:r>
      <w:r w:rsidR="002E4712">
        <w:rPr>
          <w:sz w:val="28"/>
          <w:szCs w:val="28"/>
        </w:rPr>
        <w:t>онкурсной заявки, наличие в таких документах недостоверных сведений является основанием для отказа от включения субъекта предпринимательства в число участников, прошедших конкурсный отбор</w:t>
      </w:r>
      <w:r w:rsidR="00EC263B">
        <w:rPr>
          <w:sz w:val="28"/>
          <w:szCs w:val="28"/>
        </w:rPr>
        <w:t xml:space="preserve"> </w:t>
      </w:r>
      <w:r w:rsidR="002E4712">
        <w:rPr>
          <w:sz w:val="28"/>
          <w:szCs w:val="28"/>
        </w:rPr>
        <w:t>проектов.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 xml:space="preserve">.4. Конкурсная заявка предоставляется </w:t>
      </w:r>
      <w:r w:rsidR="005D048B">
        <w:rPr>
          <w:sz w:val="28"/>
          <w:szCs w:val="28"/>
        </w:rPr>
        <w:t xml:space="preserve">в </w:t>
      </w:r>
      <w:r w:rsidR="00926D9C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</w:t>
      </w:r>
      <w:r w:rsidR="005D048B">
        <w:rPr>
          <w:sz w:val="28"/>
          <w:szCs w:val="28"/>
        </w:rPr>
        <w:t>ый</w:t>
      </w:r>
      <w:r w:rsidR="002E4712">
        <w:rPr>
          <w:sz w:val="28"/>
          <w:szCs w:val="28"/>
        </w:rPr>
        <w:t xml:space="preserve"> орган </w:t>
      </w:r>
      <w:r w:rsidR="003036DF">
        <w:rPr>
          <w:sz w:val="28"/>
          <w:szCs w:val="28"/>
        </w:rPr>
        <w:t>на</w:t>
      </w:r>
      <w:r w:rsidR="002E4712">
        <w:rPr>
          <w:sz w:val="28"/>
          <w:szCs w:val="28"/>
        </w:rPr>
        <w:t xml:space="preserve"> бумажном </w:t>
      </w:r>
      <w:r w:rsidR="003036DF">
        <w:rPr>
          <w:sz w:val="28"/>
          <w:szCs w:val="28"/>
        </w:rPr>
        <w:t>носителе</w:t>
      </w:r>
      <w:r w:rsidR="002E4712">
        <w:rPr>
          <w:sz w:val="28"/>
          <w:szCs w:val="28"/>
        </w:rPr>
        <w:t xml:space="preserve"> в запечатанном конверте. На конверте указываются наименование и адрес субъекта предпринимательства, наименование проекта.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bookmarkStart w:id="5" w:name="sub_146"/>
      <w:bookmarkEnd w:id="4"/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 xml:space="preserve">.5. Все расходы по подготовке </w:t>
      </w:r>
      <w:r w:rsidR="00F536E3">
        <w:rPr>
          <w:sz w:val="28"/>
          <w:szCs w:val="28"/>
        </w:rPr>
        <w:t>к</w:t>
      </w:r>
      <w:r w:rsidR="002E4712">
        <w:rPr>
          <w:sz w:val="28"/>
          <w:szCs w:val="28"/>
        </w:rPr>
        <w:t>онкурсной заявки несет субъект предпринимательства.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bookmarkStart w:id="6" w:name="sub_147"/>
      <w:bookmarkEnd w:id="5"/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>.6. Конкурсные заявки, рассмотренные в</w:t>
      </w:r>
      <w:r w:rsidR="005D048B">
        <w:rPr>
          <w:sz w:val="28"/>
          <w:szCs w:val="28"/>
        </w:rPr>
        <w:t xml:space="preserve"> ходе конкурсного отбора</w:t>
      </w:r>
      <w:r w:rsidR="002E4712">
        <w:rPr>
          <w:sz w:val="28"/>
          <w:szCs w:val="28"/>
        </w:rPr>
        <w:t xml:space="preserve">, субъекту предпринимательства не возвращаются и хранятся у </w:t>
      </w:r>
      <w:r w:rsidR="00F536E3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полномоченного органа в течение 3 (трех) лет.</w:t>
      </w:r>
      <w:bookmarkEnd w:id="6"/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bookmarkStart w:id="7" w:name="sub_142"/>
      <w:r w:rsidRPr="00743AF0">
        <w:rPr>
          <w:sz w:val="28"/>
          <w:szCs w:val="28"/>
        </w:rPr>
        <w:t>2</w:t>
      </w:r>
      <w:r w:rsidR="002E4712">
        <w:rPr>
          <w:sz w:val="28"/>
          <w:szCs w:val="28"/>
        </w:rPr>
        <w:t xml:space="preserve">.7. Информация о </w:t>
      </w:r>
      <w:r w:rsidR="00EC263B">
        <w:rPr>
          <w:sz w:val="28"/>
          <w:szCs w:val="28"/>
        </w:rPr>
        <w:t>Порядке</w:t>
      </w:r>
      <w:r w:rsidR="00EC263B" w:rsidRPr="00E87A5C">
        <w:rPr>
          <w:sz w:val="28"/>
          <w:szCs w:val="28"/>
        </w:rPr>
        <w:t xml:space="preserve"> подачи и рассмотрения заявок</w:t>
      </w:r>
      <w:r w:rsidR="00EC263B">
        <w:rPr>
          <w:sz w:val="28"/>
          <w:szCs w:val="28"/>
        </w:rPr>
        <w:t xml:space="preserve"> </w:t>
      </w:r>
      <w:r w:rsidR="002E4712">
        <w:rPr>
          <w:sz w:val="28"/>
          <w:szCs w:val="28"/>
        </w:rPr>
        <w:t xml:space="preserve">и </w:t>
      </w:r>
      <w:r w:rsidR="005D048B">
        <w:rPr>
          <w:sz w:val="28"/>
          <w:szCs w:val="28"/>
        </w:rPr>
        <w:t>необходимы</w:t>
      </w:r>
      <w:r w:rsidR="00967FDE">
        <w:rPr>
          <w:sz w:val="28"/>
          <w:szCs w:val="28"/>
        </w:rPr>
        <w:t>х</w:t>
      </w:r>
      <w:r w:rsidR="005D048B">
        <w:rPr>
          <w:sz w:val="28"/>
          <w:szCs w:val="28"/>
        </w:rPr>
        <w:t xml:space="preserve"> </w:t>
      </w:r>
      <w:r w:rsidR="002E4712">
        <w:rPr>
          <w:sz w:val="28"/>
          <w:szCs w:val="28"/>
        </w:rPr>
        <w:t xml:space="preserve">формах документов  размещается на официальном сайте </w:t>
      </w:r>
      <w:r w:rsidR="00F536E3">
        <w:rPr>
          <w:sz w:val="28"/>
          <w:szCs w:val="28"/>
        </w:rPr>
        <w:t>У</w:t>
      </w:r>
      <w:r w:rsidR="002E4712">
        <w:rPr>
          <w:sz w:val="28"/>
          <w:szCs w:val="28"/>
        </w:rPr>
        <w:t xml:space="preserve">полномоченного органа </w:t>
      </w:r>
      <w:r w:rsidR="002E4712">
        <w:rPr>
          <w:sz w:val="28"/>
          <w:szCs w:val="28"/>
        </w:rPr>
        <w:lastRenderedPageBreak/>
        <w:t xml:space="preserve">в информационно-телекоммуникационной сети «Интернет», а также на информационных стендах </w:t>
      </w:r>
      <w:r w:rsidR="00F536E3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полномоченного органа.</w:t>
      </w:r>
      <w:bookmarkEnd w:id="7"/>
    </w:p>
    <w:p w:rsidR="002E4712" w:rsidRDefault="002E4712" w:rsidP="00E72D76">
      <w:pPr>
        <w:ind w:firstLine="720"/>
        <w:jc w:val="both"/>
        <w:rPr>
          <w:sz w:val="28"/>
          <w:szCs w:val="28"/>
        </w:rPr>
      </w:pPr>
    </w:p>
    <w:p w:rsidR="002E4712" w:rsidRDefault="002E4712" w:rsidP="00E72D76">
      <w:pPr>
        <w:ind w:firstLine="720"/>
        <w:jc w:val="both"/>
        <w:rPr>
          <w:sz w:val="28"/>
          <w:szCs w:val="28"/>
        </w:rPr>
      </w:pPr>
    </w:p>
    <w:p w:rsidR="002E4712" w:rsidRPr="006D1AEA" w:rsidRDefault="00743AF0" w:rsidP="008E3A4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sub_131"/>
      <w:bookmarkStart w:id="9" w:name="sub_1310"/>
      <w:r w:rsidRPr="00743AF0">
        <w:rPr>
          <w:rFonts w:ascii="Times New Roman" w:hAnsi="Times New Roman" w:cs="Times New Roman"/>
          <w:sz w:val="28"/>
          <w:szCs w:val="28"/>
        </w:rPr>
        <w:t>3</w:t>
      </w:r>
      <w:r w:rsidR="002E4712" w:rsidRPr="006D1AEA">
        <w:rPr>
          <w:rFonts w:ascii="Times New Roman" w:hAnsi="Times New Roman" w:cs="Times New Roman"/>
          <w:sz w:val="28"/>
          <w:szCs w:val="28"/>
        </w:rPr>
        <w:t>. Прием и рассмотрение конкурсных заявок</w:t>
      </w:r>
    </w:p>
    <w:p w:rsidR="002E4712" w:rsidRDefault="002E4712" w:rsidP="00E72D76">
      <w:pPr>
        <w:ind w:firstLine="709"/>
        <w:jc w:val="both"/>
        <w:rPr>
          <w:sz w:val="28"/>
          <w:szCs w:val="28"/>
        </w:rPr>
      </w:pP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 xml:space="preserve">.1. Объявление о проведении конкурсного отбора проектов публикуется на официальном сайте </w:t>
      </w:r>
      <w:r w:rsidR="00F536E3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полномоченного органа в информационно-телекоммуникационной сети «Интернет».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 xml:space="preserve">.2. Объявление о проведении конкурсного отбора проектов публикуется </w:t>
      </w:r>
      <w:r w:rsidR="00F536E3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полномоченным органом не менее</w:t>
      </w:r>
      <w:r w:rsidR="00F536E3">
        <w:rPr>
          <w:sz w:val="28"/>
          <w:szCs w:val="28"/>
        </w:rPr>
        <w:t xml:space="preserve"> </w:t>
      </w:r>
      <w:r w:rsidR="002E4712">
        <w:rPr>
          <w:sz w:val="28"/>
          <w:szCs w:val="28"/>
        </w:rPr>
        <w:t xml:space="preserve">чем за </w:t>
      </w:r>
      <w:r w:rsidR="00A919B4">
        <w:rPr>
          <w:sz w:val="28"/>
          <w:szCs w:val="28"/>
        </w:rPr>
        <w:t>15</w:t>
      </w:r>
      <w:r w:rsidR="0073536A">
        <w:rPr>
          <w:sz w:val="28"/>
          <w:szCs w:val="28"/>
        </w:rPr>
        <w:t xml:space="preserve"> (пятнадцать)</w:t>
      </w:r>
      <w:r w:rsidR="002E4712">
        <w:rPr>
          <w:sz w:val="28"/>
          <w:szCs w:val="28"/>
        </w:rPr>
        <w:t xml:space="preserve"> календарных дней до проведения конкурсного отбора проектов и содержит сведения о времени и месте, предмете и порядке проведения, времени начала и око</w:t>
      </w:r>
      <w:r w:rsidR="00804A6B">
        <w:rPr>
          <w:sz w:val="28"/>
          <w:szCs w:val="28"/>
        </w:rPr>
        <w:t>нчания приема конкурсных заявок</w:t>
      </w:r>
      <w:r w:rsidR="002E4712">
        <w:rPr>
          <w:sz w:val="28"/>
          <w:szCs w:val="28"/>
        </w:rPr>
        <w:t>.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.3. Сроки подачи конкурсных заявок определяются в объявлении о проведении конкурсного отбора проектов и исчисляются со дня публикации соответствующего объявления. В случае, если на участие в конкурсном отборе проектов ни одна конкурсная заявка не представлена, конкурсный отбор проектов признается несостоявшимся.</w:t>
      </w:r>
    </w:p>
    <w:p w:rsidR="002E4712" w:rsidRDefault="00743AF0" w:rsidP="00E72D76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.4. Уполномоченный орган регистрирует конкурсные заявки в порядке их поступления в электронном журнале регистрации конкурсных заявок.</w:t>
      </w:r>
    </w:p>
    <w:bookmarkEnd w:id="8"/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="002E4712" w:rsidRPr="00E50CA4">
        <w:rPr>
          <w:sz w:val="28"/>
          <w:szCs w:val="28"/>
        </w:rPr>
        <w:t>5</w:t>
      </w:r>
      <w:r w:rsidR="002E4712">
        <w:rPr>
          <w:sz w:val="28"/>
          <w:szCs w:val="28"/>
        </w:rPr>
        <w:t xml:space="preserve">. </w:t>
      </w:r>
      <w:r w:rsidR="002E4712" w:rsidRPr="00626536">
        <w:rPr>
          <w:sz w:val="28"/>
          <w:szCs w:val="28"/>
        </w:rPr>
        <w:t xml:space="preserve">Состав </w:t>
      </w:r>
      <w:r w:rsidR="001355FC">
        <w:rPr>
          <w:sz w:val="28"/>
          <w:szCs w:val="28"/>
        </w:rPr>
        <w:t>К</w:t>
      </w:r>
      <w:r w:rsidR="001355FC" w:rsidRPr="00626536">
        <w:rPr>
          <w:sz w:val="28"/>
          <w:szCs w:val="28"/>
        </w:rPr>
        <w:t xml:space="preserve">онкурсной </w:t>
      </w:r>
      <w:r w:rsidR="002E4712" w:rsidRPr="00626536">
        <w:rPr>
          <w:sz w:val="28"/>
          <w:szCs w:val="28"/>
        </w:rPr>
        <w:t>комиссии утве</w:t>
      </w:r>
      <w:r w:rsidR="002E4712">
        <w:rPr>
          <w:sz w:val="28"/>
          <w:szCs w:val="28"/>
        </w:rPr>
        <w:t xml:space="preserve">рждается </w:t>
      </w:r>
      <w:r w:rsidR="00F536E3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полномоченным органом</w:t>
      </w:r>
      <w:r w:rsidR="001355FC">
        <w:rPr>
          <w:sz w:val="28"/>
          <w:szCs w:val="28"/>
        </w:rPr>
        <w:t xml:space="preserve">. </w:t>
      </w:r>
      <w:r w:rsidR="002E4712">
        <w:rPr>
          <w:sz w:val="28"/>
          <w:szCs w:val="28"/>
        </w:rPr>
        <w:t xml:space="preserve">Членами </w:t>
      </w:r>
      <w:r w:rsidR="001355FC">
        <w:rPr>
          <w:sz w:val="28"/>
          <w:szCs w:val="28"/>
        </w:rPr>
        <w:t xml:space="preserve">Конкурсной </w:t>
      </w:r>
      <w:r w:rsidR="002E4712">
        <w:rPr>
          <w:sz w:val="28"/>
          <w:szCs w:val="28"/>
        </w:rPr>
        <w:t xml:space="preserve">комиссии не могут быть лица, лично заинтересованные в результатах конкурсного отбора </w:t>
      </w:r>
      <w:r w:rsidR="001A1137">
        <w:rPr>
          <w:sz w:val="28"/>
          <w:szCs w:val="28"/>
        </w:rPr>
        <w:t xml:space="preserve">проектов </w:t>
      </w:r>
      <w:r w:rsidR="002E4712">
        <w:rPr>
          <w:sz w:val="28"/>
          <w:szCs w:val="28"/>
        </w:rPr>
        <w:t>(в том числе подавшие конкурсные заявки на участие в конкурсном отборе проектов, либо состоящие в штате субъект</w:t>
      </w:r>
      <w:r w:rsidR="00F536E3">
        <w:rPr>
          <w:sz w:val="28"/>
          <w:szCs w:val="28"/>
        </w:rPr>
        <w:t>ов</w:t>
      </w:r>
      <w:r w:rsidR="002E4712">
        <w:rPr>
          <w:sz w:val="28"/>
          <w:szCs w:val="28"/>
        </w:rPr>
        <w:t xml:space="preserve"> предпринимательства, подавших указанные конкурсные заявки), либо лица, на которых способны оказывать влияние участники  конкурсного отбора </w:t>
      </w:r>
      <w:r w:rsidR="001A1137">
        <w:rPr>
          <w:sz w:val="28"/>
          <w:szCs w:val="28"/>
        </w:rPr>
        <w:t>проектов</w:t>
      </w:r>
      <w:r w:rsidR="002E4712">
        <w:rPr>
          <w:sz w:val="28"/>
          <w:szCs w:val="28"/>
        </w:rPr>
        <w:t>(в том числе физические лица, являющиеся участниками (акционерами) субъект</w:t>
      </w:r>
      <w:r w:rsidR="00F536E3">
        <w:rPr>
          <w:sz w:val="28"/>
          <w:szCs w:val="28"/>
        </w:rPr>
        <w:t>ов</w:t>
      </w:r>
      <w:r w:rsidR="002E4712">
        <w:rPr>
          <w:sz w:val="28"/>
          <w:szCs w:val="28"/>
        </w:rPr>
        <w:t xml:space="preserve"> предпринимательства, членами их органов управления, кредиторами субъекта предпринимательства)</w:t>
      </w:r>
      <w:r w:rsidRPr="00743AF0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лица, уполномоченные на осуществление финансового контроля</w:t>
      </w:r>
      <w:r w:rsidR="002E4712">
        <w:rPr>
          <w:sz w:val="28"/>
          <w:szCs w:val="28"/>
        </w:rPr>
        <w:t>.</w:t>
      </w:r>
    </w:p>
    <w:p w:rsidR="005D7EF9" w:rsidRDefault="00CA51BA" w:rsidP="005D7EF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79F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355FC">
        <w:rPr>
          <w:rFonts w:ascii="Times New Roman" w:hAnsi="Times New Roman" w:cs="Times New Roman"/>
          <w:sz w:val="28"/>
          <w:szCs w:val="28"/>
        </w:rPr>
        <w:t>К</w:t>
      </w:r>
      <w:r w:rsidR="001355FC" w:rsidRPr="00D4579F"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Pr="00D4579F">
        <w:rPr>
          <w:rFonts w:ascii="Times New Roman" w:hAnsi="Times New Roman" w:cs="Times New Roman"/>
          <w:sz w:val="28"/>
          <w:szCs w:val="28"/>
        </w:rPr>
        <w:t xml:space="preserve">комиссии правомочно, если на нем присутствует не менее половины  членов из состава </w:t>
      </w:r>
      <w:r w:rsidR="001355FC">
        <w:rPr>
          <w:rFonts w:ascii="Times New Roman" w:hAnsi="Times New Roman" w:cs="Times New Roman"/>
          <w:sz w:val="28"/>
          <w:szCs w:val="28"/>
        </w:rPr>
        <w:t>К</w:t>
      </w:r>
      <w:r w:rsidR="001355FC" w:rsidRPr="00D4579F"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Pr="00D4579F">
        <w:rPr>
          <w:rFonts w:ascii="Times New Roman" w:hAnsi="Times New Roman" w:cs="Times New Roman"/>
          <w:sz w:val="28"/>
          <w:szCs w:val="28"/>
        </w:rPr>
        <w:t xml:space="preserve">комиссии. Информация о времени заседания </w:t>
      </w:r>
      <w:r w:rsidR="001355FC">
        <w:rPr>
          <w:rFonts w:ascii="Times New Roman" w:hAnsi="Times New Roman" w:cs="Times New Roman"/>
          <w:sz w:val="28"/>
          <w:szCs w:val="28"/>
        </w:rPr>
        <w:t>К</w:t>
      </w:r>
      <w:r w:rsidR="001355FC" w:rsidRPr="00D4579F"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Pr="00D4579F">
        <w:rPr>
          <w:rFonts w:ascii="Times New Roman" w:hAnsi="Times New Roman" w:cs="Times New Roman"/>
          <w:sz w:val="28"/>
          <w:szCs w:val="28"/>
        </w:rPr>
        <w:t>комиссии размещается на официальном сайте Уполномоченного органа в информационно-телекоммуникационной сети «Интернет», а также на информационных стендах Уполномоченного органа не менее чем за 1 (</w:t>
      </w:r>
      <w:r w:rsidR="0073536A">
        <w:rPr>
          <w:rFonts w:ascii="Times New Roman" w:hAnsi="Times New Roman" w:cs="Times New Roman"/>
          <w:sz w:val="28"/>
          <w:szCs w:val="28"/>
        </w:rPr>
        <w:t>о</w:t>
      </w:r>
      <w:r w:rsidRPr="00D4579F">
        <w:rPr>
          <w:rFonts w:ascii="Times New Roman" w:hAnsi="Times New Roman" w:cs="Times New Roman"/>
          <w:sz w:val="28"/>
          <w:szCs w:val="28"/>
        </w:rPr>
        <w:t xml:space="preserve">дин) </w:t>
      </w:r>
      <w:r w:rsidR="00E044C1">
        <w:rPr>
          <w:rFonts w:ascii="Times New Roman" w:hAnsi="Times New Roman" w:cs="Times New Roman"/>
          <w:sz w:val="28"/>
          <w:szCs w:val="28"/>
        </w:rPr>
        <w:t>рабочий</w:t>
      </w:r>
      <w:r w:rsidRPr="00D4579F">
        <w:rPr>
          <w:rFonts w:ascii="Times New Roman" w:hAnsi="Times New Roman" w:cs="Times New Roman"/>
          <w:sz w:val="28"/>
          <w:szCs w:val="28"/>
        </w:rPr>
        <w:t xml:space="preserve"> день до начала заседания </w:t>
      </w:r>
      <w:r w:rsidR="001355FC">
        <w:rPr>
          <w:rFonts w:ascii="Times New Roman" w:hAnsi="Times New Roman" w:cs="Times New Roman"/>
          <w:sz w:val="28"/>
          <w:szCs w:val="28"/>
        </w:rPr>
        <w:t>К</w:t>
      </w:r>
      <w:r w:rsidR="001355FC" w:rsidRPr="00D4579F"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Pr="00D4579F">
        <w:rPr>
          <w:rFonts w:ascii="Times New Roman" w:hAnsi="Times New Roman" w:cs="Times New Roman"/>
          <w:sz w:val="28"/>
          <w:szCs w:val="28"/>
        </w:rPr>
        <w:t>комиссии</w:t>
      </w:r>
      <w:r w:rsidR="002E4712" w:rsidRPr="00B652A5">
        <w:rPr>
          <w:sz w:val="28"/>
          <w:szCs w:val="28"/>
        </w:rPr>
        <w:t xml:space="preserve">. </w:t>
      </w:r>
      <w:r w:rsidR="005D7EF9">
        <w:rPr>
          <w:sz w:val="28"/>
          <w:szCs w:val="28"/>
        </w:rPr>
        <w:t xml:space="preserve"> </w:t>
      </w:r>
      <w:r w:rsidR="005D7EF9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8D39C7">
        <w:rPr>
          <w:rFonts w:ascii="Times New Roman" w:hAnsi="Times New Roman" w:cs="Times New Roman"/>
          <w:sz w:val="28"/>
          <w:szCs w:val="28"/>
        </w:rPr>
        <w:t>конкурсных</w:t>
      </w:r>
      <w:r w:rsidR="005D7EF9">
        <w:rPr>
          <w:rFonts w:ascii="Times New Roman" w:hAnsi="Times New Roman" w:cs="Times New Roman"/>
          <w:sz w:val="28"/>
          <w:szCs w:val="28"/>
        </w:rPr>
        <w:t xml:space="preserve"> заявок не может превышать 20 (двадцать) рабочих дней с даты вскрытия конвертов с заявками на участие в конкурсе.</w:t>
      </w:r>
    </w:p>
    <w:p w:rsidR="002E4712" w:rsidRDefault="002E4712" w:rsidP="00E50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 w:rsidR="001355FC"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 xml:space="preserve">комиссии принимаются путем открытого голосования простым большинством голосов. В случае равенства голосов решающий голос имеет </w:t>
      </w:r>
      <w:r w:rsidR="00967FDE">
        <w:rPr>
          <w:sz w:val="28"/>
          <w:szCs w:val="28"/>
        </w:rPr>
        <w:t xml:space="preserve">председатель </w:t>
      </w:r>
      <w:r w:rsidR="001355FC"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 xml:space="preserve">комиссии. </w:t>
      </w:r>
    </w:p>
    <w:p w:rsidR="005D048B" w:rsidRDefault="00743AF0" w:rsidP="00E50CA4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5D048B">
        <w:rPr>
          <w:sz w:val="28"/>
          <w:szCs w:val="28"/>
        </w:rPr>
        <w:t xml:space="preserve">.6. Вскрытие конвертов с конкурсными заявками и оглашение списка участников конкурсного отбора </w:t>
      </w:r>
      <w:r w:rsidR="001A1137">
        <w:rPr>
          <w:sz w:val="28"/>
          <w:szCs w:val="28"/>
        </w:rPr>
        <w:t xml:space="preserve">проектов </w:t>
      </w:r>
      <w:r w:rsidR="005D048B">
        <w:rPr>
          <w:sz w:val="28"/>
          <w:szCs w:val="28"/>
        </w:rPr>
        <w:t xml:space="preserve">производится на заседании </w:t>
      </w:r>
      <w:r w:rsidR="001355FC">
        <w:rPr>
          <w:sz w:val="28"/>
          <w:szCs w:val="28"/>
        </w:rPr>
        <w:t xml:space="preserve">Конкурсной </w:t>
      </w:r>
      <w:r w:rsidR="005D048B">
        <w:rPr>
          <w:sz w:val="28"/>
          <w:szCs w:val="28"/>
        </w:rPr>
        <w:t>комиссии в присутствии представителей участников конкурсного отбора</w:t>
      </w:r>
      <w:r w:rsidR="001A1137">
        <w:rPr>
          <w:sz w:val="28"/>
          <w:szCs w:val="28"/>
        </w:rPr>
        <w:t xml:space="preserve"> проектов</w:t>
      </w:r>
      <w:r w:rsidR="005D048B">
        <w:rPr>
          <w:sz w:val="28"/>
          <w:szCs w:val="28"/>
        </w:rPr>
        <w:t xml:space="preserve">, пожелавших при этом присутствовать. В процедуре вскрытия конвертов </w:t>
      </w:r>
      <w:r w:rsidR="005D048B">
        <w:rPr>
          <w:sz w:val="28"/>
          <w:szCs w:val="28"/>
        </w:rPr>
        <w:lastRenderedPageBreak/>
        <w:t>участвуют все поступившие конкурсные заявки.</w:t>
      </w:r>
    </w:p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="005D048B">
        <w:rPr>
          <w:sz w:val="28"/>
          <w:szCs w:val="28"/>
        </w:rPr>
        <w:t>7</w:t>
      </w:r>
      <w:r w:rsidR="002E4712">
        <w:rPr>
          <w:sz w:val="28"/>
          <w:szCs w:val="28"/>
        </w:rPr>
        <w:t xml:space="preserve">. Оглашение списка участников конкурсного отбора </w:t>
      </w:r>
      <w:r w:rsidR="001A1137">
        <w:rPr>
          <w:sz w:val="28"/>
          <w:szCs w:val="28"/>
        </w:rPr>
        <w:t xml:space="preserve">проектов </w:t>
      </w:r>
      <w:r w:rsidR="002E4712">
        <w:rPr>
          <w:sz w:val="28"/>
          <w:szCs w:val="28"/>
        </w:rPr>
        <w:t xml:space="preserve">происходит по мере вскрытия конвертов с конкурсными заявками. При оглашении каждого участника конкурсного отбора </w:t>
      </w:r>
      <w:r w:rsidR="001A1137">
        <w:rPr>
          <w:sz w:val="28"/>
          <w:szCs w:val="28"/>
        </w:rPr>
        <w:t xml:space="preserve">проектов </w:t>
      </w:r>
      <w:r w:rsidR="002E4712">
        <w:rPr>
          <w:sz w:val="28"/>
          <w:szCs w:val="28"/>
        </w:rPr>
        <w:t>присутствующим объявляются  наименование</w:t>
      </w:r>
      <w:r w:rsidR="007239A1">
        <w:rPr>
          <w:sz w:val="28"/>
          <w:szCs w:val="28"/>
        </w:rPr>
        <w:t xml:space="preserve"> участника</w:t>
      </w:r>
      <w:r w:rsidR="002E4712">
        <w:rPr>
          <w:sz w:val="28"/>
          <w:szCs w:val="28"/>
        </w:rPr>
        <w:t xml:space="preserve"> и наименование</w:t>
      </w:r>
      <w:r w:rsidR="003036DF">
        <w:rPr>
          <w:sz w:val="28"/>
          <w:szCs w:val="28"/>
        </w:rPr>
        <w:t xml:space="preserve"> проекта</w:t>
      </w:r>
      <w:r w:rsidR="002E4712">
        <w:rPr>
          <w:sz w:val="28"/>
          <w:szCs w:val="28"/>
        </w:rPr>
        <w:t xml:space="preserve">. </w:t>
      </w:r>
    </w:p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="005D048B">
        <w:rPr>
          <w:sz w:val="28"/>
          <w:szCs w:val="28"/>
        </w:rPr>
        <w:t>8</w:t>
      </w:r>
      <w:r w:rsidR="002E4712">
        <w:rPr>
          <w:sz w:val="28"/>
          <w:szCs w:val="28"/>
        </w:rPr>
        <w:t xml:space="preserve">. Результаты оглашения списка участников конкурсного отбора проектов отражаются в протоколе заседания </w:t>
      </w:r>
      <w:r w:rsidR="001355FC">
        <w:rPr>
          <w:sz w:val="28"/>
          <w:szCs w:val="28"/>
        </w:rPr>
        <w:t xml:space="preserve">Конкурсной </w:t>
      </w:r>
      <w:r w:rsidR="002E4712">
        <w:rPr>
          <w:sz w:val="28"/>
          <w:szCs w:val="28"/>
        </w:rPr>
        <w:t>комиссии по вскрытию конвертов, в котором указывается количество поступивших конкурсных заявок и наименование участников конкурсного отбора проектов.</w:t>
      </w:r>
    </w:p>
    <w:p w:rsidR="000E0387" w:rsidRPr="00743AF0" w:rsidRDefault="00743AF0" w:rsidP="00743AF0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="005D048B">
        <w:rPr>
          <w:sz w:val="28"/>
          <w:szCs w:val="28"/>
        </w:rPr>
        <w:t>9</w:t>
      </w:r>
      <w:r w:rsidR="002E4712">
        <w:rPr>
          <w:sz w:val="28"/>
          <w:szCs w:val="28"/>
        </w:rPr>
        <w:t xml:space="preserve">. При </w:t>
      </w:r>
      <w:r w:rsidR="001D6993">
        <w:rPr>
          <w:sz w:val="28"/>
          <w:szCs w:val="28"/>
        </w:rPr>
        <w:t xml:space="preserve">анализе </w:t>
      </w:r>
      <w:r w:rsidR="002E4712">
        <w:rPr>
          <w:sz w:val="28"/>
          <w:szCs w:val="28"/>
        </w:rPr>
        <w:t xml:space="preserve">конкурсных заявок </w:t>
      </w:r>
      <w:r w:rsidR="001355FC">
        <w:rPr>
          <w:sz w:val="28"/>
          <w:szCs w:val="28"/>
        </w:rPr>
        <w:t>К</w:t>
      </w:r>
      <w:r w:rsidR="002E4712">
        <w:rPr>
          <w:sz w:val="28"/>
          <w:szCs w:val="28"/>
        </w:rPr>
        <w:t xml:space="preserve">онкурсная комиссия </w:t>
      </w:r>
      <w:r w:rsidR="004E2084">
        <w:rPr>
          <w:sz w:val="28"/>
          <w:szCs w:val="28"/>
        </w:rPr>
        <w:t>оценивает</w:t>
      </w:r>
    </w:p>
    <w:p w:rsidR="002E4712" w:rsidRDefault="00743AF0" w:rsidP="00773370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26">
        <w:rPr>
          <w:rFonts w:ascii="Times New Roman" w:hAnsi="Times New Roman" w:cs="Times New Roman"/>
          <w:sz w:val="28"/>
          <w:szCs w:val="28"/>
        </w:rPr>
        <w:t>3</w:t>
      </w:r>
      <w:r w:rsidR="002E4712">
        <w:rPr>
          <w:rFonts w:ascii="Times New Roman" w:hAnsi="Times New Roman" w:cs="Times New Roman"/>
          <w:sz w:val="28"/>
          <w:szCs w:val="28"/>
        </w:rPr>
        <w:t>.</w:t>
      </w:r>
      <w:r w:rsidR="005D048B">
        <w:rPr>
          <w:rFonts w:ascii="Times New Roman" w:hAnsi="Times New Roman" w:cs="Times New Roman"/>
          <w:sz w:val="28"/>
          <w:szCs w:val="28"/>
        </w:rPr>
        <w:t>9</w:t>
      </w:r>
      <w:r w:rsidR="002E4712">
        <w:rPr>
          <w:rFonts w:ascii="Times New Roman" w:hAnsi="Times New Roman" w:cs="Times New Roman"/>
          <w:sz w:val="28"/>
          <w:szCs w:val="28"/>
        </w:rPr>
        <w:t>.</w:t>
      </w:r>
      <w:r w:rsidRPr="00DA6B26">
        <w:rPr>
          <w:rFonts w:ascii="Times New Roman" w:hAnsi="Times New Roman" w:cs="Times New Roman"/>
          <w:sz w:val="28"/>
          <w:szCs w:val="28"/>
        </w:rPr>
        <w:t>1</w:t>
      </w:r>
      <w:r w:rsidR="002E4712">
        <w:rPr>
          <w:rFonts w:ascii="Times New Roman" w:hAnsi="Times New Roman" w:cs="Times New Roman"/>
          <w:sz w:val="28"/>
          <w:szCs w:val="28"/>
        </w:rPr>
        <w:t>. Наличие всех документов, предусмотренных</w:t>
      </w:r>
      <w:r w:rsidR="002335A1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2E4712">
        <w:rPr>
          <w:rFonts w:ascii="Times New Roman" w:hAnsi="Times New Roman" w:cs="Times New Roman"/>
          <w:sz w:val="28"/>
          <w:szCs w:val="28"/>
        </w:rPr>
        <w:t xml:space="preserve"> Положением;</w:t>
      </w:r>
    </w:p>
    <w:p w:rsidR="007239A1" w:rsidRDefault="00743AF0" w:rsidP="007239A1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26">
        <w:rPr>
          <w:rFonts w:ascii="Times New Roman" w:hAnsi="Times New Roman" w:cs="Times New Roman"/>
          <w:sz w:val="28"/>
          <w:szCs w:val="28"/>
        </w:rPr>
        <w:t>3</w:t>
      </w:r>
      <w:r w:rsidR="007239A1">
        <w:rPr>
          <w:rFonts w:ascii="Times New Roman" w:hAnsi="Times New Roman" w:cs="Times New Roman"/>
          <w:sz w:val="28"/>
          <w:szCs w:val="28"/>
        </w:rPr>
        <w:t>.9.</w:t>
      </w:r>
      <w:r w:rsidRPr="00DA6B26">
        <w:rPr>
          <w:rFonts w:ascii="Times New Roman" w:hAnsi="Times New Roman" w:cs="Times New Roman"/>
          <w:sz w:val="28"/>
          <w:szCs w:val="28"/>
        </w:rPr>
        <w:t>2</w:t>
      </w:r>
      <w:r w:rsidR="007239A1">
        <w:rPr>
          <w:rFonts w:ascii="Times New Roman" w:hAnsi="Times New Roman" w:cs="Times New Roman"/>
          <w:sz w:val="28"/>
          <w:szCs w:val="28"/>
        </w:rPr>
        <w:t>. Соответствие</w:t>
      </w:r>
      <w:r w:rsidR="001A1137">
        <w:rPr>
          <w:rFonts w:ascii="Times New Roman" w:hAnsi="Times New Roman" w:cs="Times New Roman"/>
          <w:sz w:val="28"/>
          <w:szCs w:val="28"/>
        </w:rPr>
        <w:t xml:space="preserve"> субъекта предпринимательства</w:t>
      </w:r>
      <w:r w:rsidR="007239A1">
        <w:rPr>
          <w:rFonts w:ascii="Times New Roman" w:hAnsi="Times New Roman" w:cs="Times New Roman"/>
          <w:sz w:val="28"/>
          <w:szCs w:val="28"/>
        </w:rPr>
        <w:t xml:space="preserve"> критериям, указанным в пункте </w:t>
      </w:r>
      <w:r w:rsidR="003036DF">
        <w:rPr>
          <w:rFonts w:ascii="Times New Roman" w:hAnsi="Times New Roman" w:cs="Times New Roman"/>
          <w:sz w:val="28"/>
          <w:szCs w:val="28"/>
        </w:rPr>
        <w:t>4</w:t>
      </w:r>
      <w:r w:rsidR="007239A1">
        <w:rPr>
          <w:rFonts w:ascii="Times New Roman" w:hAnsi="Times New Roman" w:cs="Times New Roman"/>
          <w:sz w:val="28"/>
          <w:szCs w:val="28"/>
        </w:rPr>
        <w:t xml:space="preserve"> </w:t>
      </w:r>
      <w:r w:rsidR="002335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239A1">
        <w:rPr>
          <w:rFonts w:ascii="Times New Roman" w:hAnsi="Times New Roman" w:cs="Times New Roman"/>
          <w:sz w:val="28"/>
          <w:szCs w:val="28"/>
        </w:rPr>
        <w:t>Положения</w:t>
      </w:r>
      <w:r w:rsidR="00FD693F">
        <w:rPr>
          <w:rFonts w:ascii="Times New Roman" w:hAnsi="Times New Roman" w:cs="Times New Roman"/>
          <w:sz w:val="28"/>
          <w:szCs w:val="28"/>
        </w:rPr>
        <w:t>;</w:t>
      </w:r>
    </w:p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DA6B26">
        <w:rPr>
          <w:sz w:val="28"/>
          <w:szCs w:val="28"/>
        </w:rPr>
        <w:t>3</w:t>
      </w:r>
      <w:r w:rsidR="004E2084">
        <w:rPr>
          <w:sz w:val="28"/>
          <w:szCs w:val="28"/>
        </w:rPr>
        <w:t>.10</w:t>
      </w:r>
      <w:r w:rsidR="008A77B0">
        <w:rPr>
          <w:sz w:val="28"/>
          <w:szCs w:val="28"/>
        </w:rPr>
        <w:t xml:space="preserve">. </w:t>
      </w:r>
      <w:r w:rsidR="002E4712" w:rsidRPr="00B652A5">
        <w:rPr>
          <w:sz w:val="28"/>
          <w:szCs w:val="28"/>
        </w:rPr>
        <w:t xml:space="preserve">На заседании </w:t>
      </w:r>
      <w:r w:rsidR="001355FC">
        <w:rPr>
          <w:sz w:val="28"/>
          <w:szCs w:val="28"/>
        </w:rPr>
        <w:t xml:space="preserve">Конкурсной </w:t>
      </w:r>
      <w:r w:rsidR="002E4712">
        <w:rPr>
          <w:sz w:val="28"/>
          <w:szCs w:val="28"/>
        </w:rPr>
        <w:t xml:space="preserve">комиссии </w:t>
      </w:r>
      <w:r w:rsidR="002E4712" w:rsidRPr="00B652A5">
        <w:rPr>
          <w:sz w:val="28"/>
          <w:szCs w:val="28"/>
        </w:rPr>
        <w:t xml:space="preserve">производится </w:t>
      </w:r>
      <w:r w:rsidR="00CA1D03">
        <w:rPr>
          <w:sz w:val="28"/>
          <w:szCs w:val="28"/>
        </w:rPr>
        <w:t xml:space="preserve"> анализ</w:t>
      </w:r>
      <w:r w:rsidR="002E4712" w:rsidRPr="00B652A5">
        <w:rPr>
          <w:sz w:val="28"/>
          <w:szCs w:val="28"/>
        </w:rPr>
        <w:t xml:space="preserve"> проектов участников</w:t>
      </w:r>
      <w:r w:rsidR="002E4712">
        <w:rPr>
          <w:sz w:val="28"/>
          <w:szCs w:val="28"/>
        </w:rPr>
        <w:t xml:space="preserve">. Публичность </w:t>
      </w:r>
      <w:r w:rsidR="00CA1D03">
        <w:rPr>
          <w:sz w:val="28"/>
          <w:szCs w:val="28"/>
        </w:rPr>
        <w:t xml:space="preserve"> конкурсного отбора </w:t>
      </w:r>
      <w:r w:rsidR="00967FDE">
        <w:rPr>
          <w:sz w:val="28"/>
          <w:szCs w:val="28"/>
        </w:rPr>
        <w:t xml:space="preserve">проектов </w:t>
      </w:r>
      <w:r w:rsidR="002E4712">
        <w:rPr>
          <w:sz w:val="28"/>
          <w:szCs w:val="28"/>
        </w:rPr>
        <w:t xml:space="preserve">обеспечивается путем проведения </w:t>
      </w:r>
      <w:r w:rsidR="00D771D6">
        <w:rPr>
          <w:sz w:val="28"/>
          <w:szCs w:val="28"/>
        </w:rPr>
        <w:t>онлайн-</w:t>
      </w:r>
      <w:r w:rsidR="002E4712">
        <w:rPr>
          <w:sz w:val="28"/>
          <w:szCs w:val="28"/>
        </w:rPr>
        <w:t xml:space="preserve">трансляции на официальном сайте </w:t>
      </w:r>
      <w:r w:rsidR="00CA1D03">
        <w:rPr>
          <w:sz w:val="28"/>
          <w:szCs w:val="28"/>
        </w:rPr>
        <w:t>У</w:t>
      </w:r>
      <w:r w:rsidR="002E4712">
        <w:rPr>
          <w:sz w:val="28"/>
          <w:szCs w:val="28"/>
        </w:rPr>
        <w:t>полномоченного органа в информационно-телекоммуникационной сети «Интернет».</w:t>
      </w:r>
    </w:p>
    <w:p w:rsidR="002E4712" w:rsidRDefault="002E4712" w:rsidP="00773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конкурсная заявка субъекта предпринимательства не соответствует целям конкурсного отбора проектов, </w:t>
      </w:r>
      <w:r w:rsidR="00E701BD">
        <w:rPr>
          <w:sz w:val="28"/>
          <w:szCs w:val="28"/>
        </w:rPr>
        <w:t xml:space="preserve">либо </w:t>
      </w:r>
      <w:r w:rsidR="003036DF">
        <w:rPr>
          <w:sz w:val="28"/>
          <w:szCs w:val="28"/>
        </w:rPr>
        <w:t>содержит</w:t>
      </w:r>
      <w:r w:rsidR="00E701BD">
        <w:rPr>
          <w:sz w:val="28"/>
          <w:szCs w:val="28"/>
        </w:rPr>
        <w:t xml:space="preserve"> недостоверные данные</w:t>
      </w:r>
      <w:r>
        <w:rPr>
          <w:sz w:val="28"/>
          <w:szCs w:val="28"/>
        </w:rPr>
        <w:t xml:space="preserve">, </w:t>
      </w:r>
      <w:r w:rsidR="001355FC">
        <w:rPr>
          <w:sz w:val="28"/>
          <w:szCs w:val="28"/>
        </w:rPr>
        <w:t xml:space="preserve">Конкурсная </w:t>
      </w:r>
      <w:r>
        <w:rPr>
          <w:sz w:val="28"/>
          <w:szCs w:val="28"/>
        </w:rPr>
        <w:t>комиссия принимает решение об отказе в предоставлении субсидии.</w:t>
      </w:r>
    </w:p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743AF0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Pr="00743AF0">
        <w:rPr>
          <w:sz w:val="28"/>
          <w:szCs w:val="28"/>
        </w:rPr>
        <w:t>11</w:t>
      </w:r>
      <w:r w:rsidR="002E4712">
        <w:rPr>
          <w:sz w:val="28"/>
          <w:szCs w:val="28"/>
        </w:rPr>
        <w:t xml:space="preserve">. Итоги рассмотрения конкурсных заявок оформляются </w:t>
      </w:r>
      <w:r w:rsidR="00CA1D03">
        <w:rPr>
          <w:sz w:val="28"/>
          <w:szCs w:val="28"/>
        </w:rPr>
        <w:t xml:space="preserve">в течение </w:t>
      </w:r>
      <w:r w:rsidR="008D39C7">
        <w:rPr>
          <w:sz w:val="28"/>
          <w:szCs w:val="28"/>
        </w:rPr>
        <w:t xml:space="preserve">7 (семи) </w:t>
      </w:r>
      <w:r w:rsidR="00E14F20">
        <w:rPr>
          <w:sz w:val="28"/>
          <w:szCs w:val="28"/>
        </w:rPr>
        <w:t>рабочих</w:t>
      </w:r>
      <w:r w:rsidR="00CA1D03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 момента заседания Конкурсной Комиссии </w:t>
      </w:r>
      <w:r w:rsidR="002E4712">
        <w:rPr>
          <w:sz w:val="28"/>
          <w:szCs w:val="28"/>
        </w:rPr>
        <w:t xml:space="preserve">Протоколом </w:t>
      </w:r>
      <w:r w:rsidR="00CA1D03">
        <w:rPr>
          <w:sz w:val="28"/>
          <w:szCs w:val="28"/>
        </w:rPr>
        <w:t xml:space="preserve">заседания </w:t>
      </w:r>
      <w:r w:rsidR="001355FC">
        <w:rPr>
          <w:sz w:val="28"/>
          <w:szCs w:val="28"/>
        </w:rPr>
        <w:t>К</w:t>
      </w:r>
      <w:r w:rsidR="002E4712">
        <w:rPr>
          <w:sz w:val="28"/>
          <w:szCs w:val="28"/>
        </w:rPr>
        <w:t xml:space="preserve">онкурсной комиссии (далее – Протокол). В Протоколе в обязательном порядке указывается информация об участниках конкурсного отбора проектов, конкурсные заявки которых соответствуют требованиям законодательства и </w:t>
      </w:r>
      <w:r w:rsidR="00D771D6">
        <w:rPr>
          <w:sz w:val="28"/>
          <w:szCs w:val="28"/>
        </w:rPr>
        <w:t xml:space="preserve">настоящего </w:t>
      </w:r>
      <w:r w:rsidR="002E4712">
        <w:rPr>
          <w:sz w:val="28"/>
          <w:szCs w:val="28"/>
        </w:rPr>
        <w:t>Положения, и об участниках конкурсного отбора проектов, конкурсные заявки которых не соответствуют требованиям законодательства и настоящего Положения с указанием причины несоответствия.</w:t>
      </w:r>
    </w:p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DA6B26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Pr="00DA6B26">
        <w:rPr>
          <w:sz w:val="28"/>
          <w:szCs w:val="28"/>
        </w:rPr>
        <w:t>12</w:t>
      </w:r>
      <w:r w:rsidR="002E4712">
        <w:rPr>
          <w:sz w:val="28"/>
          <w:szCs w:val="28"/>
        </w:rPr>
        <w:t xml:space="preserve">. По результатам рассмотрения конкурсных заявок </w:t>
      </w:r>
      <w:r w:rsidR="001355FC">
        <w:rPr>
          <w:sz w:val="28"/>
          <w:szCs w:val="28"/>
        </w:rPr>
        <w:t>К</w:t>
      </w:r>
      <w:r w:rsidR="002E4712">
        <w:rPr>
          <w:sz w:val="28"/>
          <w:szCs w:val="28"/>
        </w:rPr>
        <w:t>онкурсная комиссия выносит следующие решения:</w:t>
      </w:r>
    </w:p>
    <w:p w:rsidR="002E4712" w:rsidRDefault="002E4712" w:rsidP="00773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</w:t>
      </w:r>
      <w:r w:rsidR="00EA724E">
        <w:rPr>
          <w:sz w:val="28"/>
          <w:szCs w:val="28"/>
        </w:rPr>
        <w:t xml:space="preserve"> победителей конкурсного отбора проектов</w:t>
      </w:r>
      <w:r>
        <w:rPr>
          <w:sz w:val="28"/>
          <w:szCs w:val="28"/>
        </w:rPr>
        <w:t>, которым предоставляются субсидии;</w:t>
      </w:r>
    </w:p>
    <w:p w:rsidR="002E4712" w:rsidRDefault="002E4712" w:rsidP="00773370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участников</w:t>
      </w:r>
      <w:r w:rsidR="00EA724E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</w:t>
      </w:r>
      <w:r>
        <w:rPr>
          <w:rFonts w:ascii="Times New Roman" w:hAnsi="Times New Roman" w:cs="Times New Roman"/>
          <w:sz w:val="28"/>
          <w:szCs w:val="28"/>
        </w:rPr>
        <w:t>, которым отказано в предоставлении субсидии.</w:t>
      </w:r>
    </w:p>
    <w:p w:rsidR="002E4712" w:rsidRDefault="00743AF0" w:rsidP="00773370">
      <w:pPr>
        <w:ind w:firstLine="709"/>
        <w:jc w:val="both"/>
        <w:rPr>
          <w:sz w:val="28"/>
          <w:szCs w:val="28"/>
        </w:rPr>
      </w:pPr>
      <w:r w:rsidRPr="00DA6B26">
        <w:rPr>
          <w:sz w:val="28"/>
          <w:szCs w:val="28"/>
        </w:rPr>
        <w:t>3</w:t>
      </w:r>
      <w:r w:rsidR="002E4712">
        <w:rPr>
          <w:sz w:val="28"/>
          <w:szCs w:val="28"/>
        </w:rPr>
        <w:t>.</w:t>
      </w:r>
      <w:r w:rsidRPr="00DA6B26">
        <w:rPr>
          <w:sz w:val="28"/>
          <w:szCs w:val="28"/>
        </w:rPr>
        <w:t>13</w:t>
      </w:r>
      <w:r w:rsidR="002E4712">
        <w:rPr>
          <w:sz w:val="28"/>
          <w:szCs w:val="28"/>
        </w:rPr>
        <w:t xml:space="preserve">. Протоколы заседаний </w:t>
      </w:r>
      <w:r w:rsidR="001355FC">
        <w:rPr>
          <w:sz w:val="28"/>
          <w:szCs w:val="28"/>
        </w:rPr>
        <w:t xml:space="preserve">Конкурсной </w:t>
      </w:r>
      <w:r w:rsidR="002E4712">
        <w:rPr>
          <w:sz w:val="28"/>
          <w:szCs w:val="28"/>
        </w:rPr>
        <w:t xml:space="preserve">комиссии   утверждаются </w:t>
      </w:r>
      <w:r w:rsidR="005B4E08">
        <w:rPr>
          <w:sz w:val="28"/>
          <w:szCs w:val="28"/>
        </w:rPr>
        <w:t>п</w:t>
      </w:r>
      <w:r w:rsidR="005B4E08" w:rsidRPr="00D4579F">
        <w:rPr>
          <w:sz w:val="28"/>
          <w:szCs w:val="28"/>
        </w:rPr>
        <w:t xml:space="preserve">редседателем </w:t>
      </w:r>
      <w:r w:rsidR="00D4579F">
        <w:rPr>
          <w:sz w:val="28"/>
          <w:szCs w:val="28"/>
        </w:rPr>
        <w:t>Конкурсной комиссии</w:t>
      </w:r>
      <w:r w:rsidR="00E14F20">
        <w:rPr>
          <w:sz w:val="28"/>
          <w:szCs w:val="28"/>
        </w:rPr>
        <w:t xml:space="preserve"> </w:t>
      </w:r>
      <w:r w:rsidR="002E4712">
        <w:rPr>
          <w:sz w:val="28"/>
          <w:szCs w:val="28"/>
        </w:rPr>
        <w:t xml:space="preserve">и размещаются на официальном сайте </w:t>
      </w:r>
      <w:r w:rsidR="00EA724E">
        <w:rPr>
          <w:sz w:val="28"/>
          <w:szCs w:val="28"/>
        </w:rPr>
        <w:t>У</w:t>
      </w:r>
      <w:r w:rsidR="002E4712">
        <w:rPr>
          <w:sz w:val="28"/>
          <w:szCs w:val="28"/>
        </w:rPr>
        <w:t xml:space="preserve">полномоченного органа в информационно-телекоммуникационной сети «Интернет» в </w:t>
      </w:r>
      <w:r w:rsidR="002E4712" w:rsidRPr="006D1AEA">
        <w:rPr>
          <w:sz w:val="28"/>
          <w:szCs w:val="28"/>
        </w:rPr>
        <w:t>течение 5 (пяти) рабочих</w:t>
      </w:r>
      <w:r w:rsidR="002E4712">
        <w:rPr>
          <w:sz w:val="28"/>
          <w:szCs w:val="28"/>
        </w:rPr>
        <w:t xml:space="preserve"> дней после их утверждения.</w:t>
      </w:r>
    </w:p>
    <w:p w:rsidR="002E4712" w:rsidRDefault="002E4712" w:rsidP="00E72D76">
      <w:pPr>
        <w:jc w:val="center"/>
        <w:rPr>
          <w:b/>
          <w:bCs/>
          <w:sz w:val="28"/>
          <w:szCs w:val="28"/>
        </w:rPr>
      </w:pPr>
    </w:p>
    <w:p w:rsidR="002E4712" w:rsidRDefault="00743AF0" w:rsidP="00E72D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E4712">
        <w:rPr>
          <w:b/>
          <w:bCs/>
          <w:sz w:val="28"/>
          <w:szCs w:val="28"/>
        </w:rPr>
        <w:t xml:space="preserve">. Критерии оценки </w:t>
      </w:r>
    </w:p>
    <w:p w:rsidR="002E4712" w:rsidRDefault="002E4712" w:rsidP="00E72D76">
      <w:pPr>
        <w:jc w:val="center"/>
        <w:rPr>
          <w:b/>
          <w:bCs/>
          <w:sz w:val="28"/>
          <w:szCs w:val="28"/>
        </w:rPr>
      </w:pPr>
    </w:p>
    <w:p w:rsidR="002E4712" w:rsidRPr="006D1AEA" w:rsidRDefault="00743AF0" w:rsidP="00E72D7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712" w:rsidRPr="006D1AEA">
        <w:rPr>
          <w:sz w:val="28"/>
          <w:szCs w:val="28"/>
        </w:rPr>
        <w:t xml:space="preserve">.1. При оценке </w:t>
      </w:r>
      <w:r w:rsidR="001355FC">
        <w:rPr>
          <w:sz w:val="28"/>
          <w:szCs w:val="28"/>
        </w:rPr>
        <w:t xml:space="preserve">Конкурсной </w:t>
      </w:r>
      <w:r w:rsidR="002E4712">
        <w:rPr>
          <w:sz w:val="28"/>
          <w:szCs w:val="28"/>
        </w:rPr>
        <w:t>комиссией</w:t>
      </w:r>
      <w:r w:rsidR="002E4712" w:rsidRPr="006D1AEA">
        <w:rPr>
          <w:sz w:val="28"/>
          <w:szCs w:val="28"/>
        </w:rPr>
        <w:t xml:space="preserve"> проектов применяются следующие критерии:</w:t>
      </w:r>
    </w:p>
    <w:p w:rsidR="002E4712" w:rsidRPr="006D1AEA" w:rsidRDefault="002E4712" w:rsidP="00E72D76">
      <w:pPr>
        <w:jc w:val="both"/>
        <w:rPr>
          <w:sz w:val="28"/>
          <w:szCs w:val="28"/>
        </w:rPr>
      </w:pPr>
    </w:p>
    <w:p w:rsidR="002E4712" w:rsidRPr="006D1AEA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1AEA">
        <w:rPr>
          <w:rFonts w:ascii="Times New Roman" w:hAnsi="Times New Roman" w:cs="Times New Roman"/>
          <w:sz w:val="28"/>
          <w:szCs w:val="28"/>
        </w:rPr>
        <w:t>экономическая эффективность;</w:t>
      </w:r>
    </w:p>
    <w:p w:rsidR="002E4712" w:rsidRPr="00C53976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53976">
        <w:rPr>
          <w:rFonts w:ascii="Times New Roman" w:hAnsi="Times New Roman" w:cs="Times New Roman"/>
          <w:sz w:val="28"/>
          <w:szCs w:val="28"/>
        </w:rPr>
        <w:lastRenderedPageBreak/>
        <w:t>объем реализации;</w:t>
      </w:r>
    </w:p>
    <w:p w:rsidR="002E4712" w:rsidRPr="00C53976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53976">
        <w:rPr>
          <w:rFonts w:ascii="Times New Roman" w:hAnsi="Times New Roman" w:cs="Times New Roman"/>
          <w:sz w:val="28"/>
          <w:szCs w:val="28"/>
        </w:rPr>
        <w:t>объем налоговых поступлений в бюджеты всех уровней;</w:t>
      </w:r>
    </w:p>
    <w:p w:rsidR="002E4712" w:rsidRPr="00C53976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53976">
        <w:rPr>
          <w:rFonts w:ascii="Times New Roman" w:hAnsi="Times New Roman" w:cs="Times New Roman"/>
          <w:sz w:val="28"/>
          <w:szCs w:val="28"/>
        </w:rPr>
        <w:t xml:space="preserve">количество вновь создаваемых </w:t>
      </w:r>
      <w:r>
        <w:rPr>
          <w:rFonts w:ascii="Times New Roman" w:hAnsi="Times New Roman" w:cs="Times New Roman"/>
          <w:sz w:val="28"/>
          <w:szCs w:val="28"/>
        </w:rPr>
        <w:t>и сохраненных</w:t>
      </w:r>
      <w:r w:rsidRPr="00C53976">
        <w:rPr>
          <w:rFonts w:ascii="Times New Roman" w:hAnsi="Times New Roman" w:cs="Times New Roman"/>
          <w:sz w:val="28"/>
          <w:szCs w:val="28"/>
        </w:rPr>
        <w:t xml:space="preserve"> рабочих мест;</w:t>
      </w:r>
    </w:p>
    <w:p w:rsidR="002E4712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53976">
        <w:rPr>
          <w:rFonts w:ascii="Times New Roman" w:hAnsi="Times New Roman" w:cs="Times New Roman"/>
          <w:sz w:val="28"/>
          <w:szCs w:val="28"/>
        </w:rPr>
        <w:t>наличие инновационной составляющей в проекте;</w:t>
      </w:r>
    </w:p>
    <w:p w:rsidR="002E4712" w:rsidRPr="00C53976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FA31CF">
        <w:rPr>
          <w:rFonts w:ascii="Times New Roman" w:hAnsi="Times New Roman" w:cs="Times New Roman"/>
          <w:sz w:val="28"/>
          <w:szCs w:val="28"/>
        </w:rPr>
        <w:t>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в сфере материального </w:t>
      </w:r>
      <w:r w:rsidRPr="00FA31CF">
        <w:rPr>
          <w:rFonts w:ascii="Times New Roman" w:hAnsi="Times New Roman" w:cs="Times New Roman"/>
          <w:sz w:val="28"/>
          <w:szCs w:val="28"/>
        </w:rPr>
        <w:t>производства</w:t>
      </w:r>
      <w:r w:rsidR="005B4E08">
        <w:rPr>
          <w:rFonts w:ascii="Times New Roman" w:hAnsi="Times New Roman" w:cs="Times New Roman"/>
          <w:sz w:val="28"/>
          <w:szCs w:val="28"/>
        </w:rPr>
        <w:t>;</w:t>
      </w:r>
    </w:p>
    <w:p w:rsidR="002E4712" w:rsidRPr="00C53976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53976">
        <w:rPr>
          <w:rFonts w:ascii="Times New Roman" w:hAnsi="Times New Roman" w:cs="Times New Roman"/>
          <w:sz w:val="28"/>
          <w:szCs w:val="28"/>
        </w:rPr>
        <w:t>использование энергосберегающих и природоохранных технологий и продуктов;</w:t>
      </w:r>
    </w:p>
    <w:p w:rsidR="002E4712" w:rsidRPr="00C53976" w:rsidRDefault="002E4712" w:rsidP="005B4E08">
      <w:pPr>
        <w:pStyle w:val="a5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53976">
        <w:rPr>
          <w:rFonts w:ascii="Times New Roman" w:hAnsi="Times New Roman" w:cs="Times New Roman"/>
          <w:sz w:val="28"/>
          <w:szCs w:val="28"/>
        </w:rPr>
        <w:t>создание импортозамещающих и экспорт</w:t>
      </w:r>
      <w:r w:rsidR="005B4E08">
        <w:rPr>
          <w:rFonts w:ascii="Times New Roman" w:hAnsi="Times New Roman" w:cs="Times New Roman"/>
          <w:sz w:val="28"/>
          <w:szCs w:val="28"/>
        </w:rPr>
        <w:t>н</w:t>
      </w:r>
      <w:r w:rsidRPr="00C53976">
        <w:rPr>
          <w:rFonts w:ascii="Times New Roman" w:hAnsi="Times New Roman" w:cs="Times New Roman"/>
          <w:sz w:val="28"/>
          <w:szCs w:val="28"/>
        </w:rPr>
        <w:t>о</w:t>
      </w:r>
      <w:r w:rsidR="005B4E08">
        <w:rPr>
          <w:rFonts w:ascii="Times New Roman" w:hAnsi="Times New Roman" w:cs="Times New Roman"/>
          <w:sz w:val="28"/>
          <w:szCs w:val="28"/>
        </w:rPr>
        <w:t xml:space="preserve"> </w:t>
      </w:r>
      <w:r w:rsidRPr="00C53976">
        <w:rPr>
          <w:rFonts w:ascii="Times New Roman" w:hAnsi="Times New Roman" w:cs="Times New Roman"/>
          <w:sz w:val="28"/>
          <w:szCs w:val="28"/>
        </w:rPr>
        <w:t>ориентированных продуктов.</w:t>
      </w:r>
    </w:p>
    <w:p w:rsidR="002E4712" w:rsidRPr="00E60E37" w:rsidRDefault="002E4712" w:rsidP="00E72D76">
      <w:pPr>
        <w:jc w:val="both"/>
        <w:rPr>
          <w:sz w:val="28"/>
          <w:szCs w:val="28"/>
        </w:rPr>
      </w:pPr>
    </w:p>
    <w:p w:rsidR="002E4712" w:rsidRDefault="00743AF0" w:rsidP="00E72D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E4712" w:rsidRPr="00431B60">
        <w:rPr>
          <w:b/>
          <w:bCs/>
          <w:sz w:val="28"/>
          <w:szCs w:val="28"/>
        </w:rPr>
        <w:t xml:space="preserve">. Порядок предоставления </w:t>
      </w:r>
      <w:r w:rsidR="002E4712">
        <w:rPr>
          <w:b/>
          <w:bCs/>
          <w:sz w:val="28"/>
          <w:szCs w:val="28"/>
        </w:rPr>
        <w:t>субсидий</w:t>
      </w:r>
    </w:p>
    <w:p w:rsidR="00EE034A" w:rsidRPr="00431B60" w:rsidRDefault="00EE034A" w:rsidP="00E72D76">
      <w:pPr>
        <w:jc w:val="center"/>
        <w:rPr>
          <w:b/>
          <w:bCs/>
          <w:sz w:val="28"/>
          <w:szCs w:val="28"/>
        </w:rPr>
      </w:pPr>
    </w:p>
    <w:bookmarkEnd w:id="9"/>
    <w:p w:rsidR="00D4579F" w:rsidRDefault="00743AF0" w:rsidP="00D45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579F" w:rsidRPr="00A1195E">
        <w:rPr>
          <w:sz w:val="28"/>
          <w:szCs w:val="28"/>
        </w:rPr>
        <w:t>.</w:t>
      </w:r>
      <w:r w:rsidR="00D4579F">
        <w:rPr>
          <w:sz w:val="28"/>
          <w:szCs w:val="28"/>
        </w:rPr>
        <w:t>1</w:t>
      </w:r>
      <w:r w:rsidR="00D4579F" w:rsidRPr="00A1195E">
        <w:rPr>
          <w:sz w:val="28"/>
          <w:szCs w:val="28"/>
        </w:rPr>
        <w:t>. Основанием для предоставления субсидии явля</w:t>
      </w:r>
      <w:r w:rsidR="00D4579F">
        <w:rPr>
          <w:sz w:val="28"/>
          <w:szCs w:val="28"/>
        </w:rPr>
        <w:t>е</w:t>
      </w:r>
      <w:r w:rsidR="00D4579F" w:rsidRPr="00A1195E">
        <w:rPr>
          <w:sz w:val="28"/>
          <w:szCs w:val="28"/>
        </w:rPr>
        <w:t xml:space="preserve">тся договор, заключаемый между </w:t>
      </w:r>
      <w:r w:rsidR="00D4579F">
        <w:rPr>
          <w:sz w:val="28"/>
          <w:szCs w:val="28"/>
        </w:rPr>
        <w:t>У</w:t>
      </w:r>
      <w:r w:rsidR="00D4579F" w:rsidRPr="00A1195E">
        <w:rPr>
          <w:sz w:val="28"/>
          <w:szCs w:val="28"/>
        </w:rPr>
        <w:t xml:space="preserve">полномоченным органом и </w:t>
      </w:r>
      <w:r w:rsidR="004E2084">
        <w:rPr>
          <w:sz w:val="28"/>
          <w:szCs w:val="28"/>
        </w:rPr>
        <w:t>с</w:t>
      </w:r>
      <w:r w:rsidR="004E2084" w:rsidRPr="00A1195E">
        <w:rPr>
          <w:sz w:val="28"/>
          <w:szCs w:val="28"/>
        </w:rPr>
        <w:t xml:space="preserve">убъектом </w:t>
      </w:r>
      <w:r w:rsidR="00D4579F" w:rsidRPr="00A1195E">
        <w:rPr>
          <w:sz w:val="28"/>
          <w:szCs w:val="28"/>
        </w:rPr>
        <w:t>предпринимательства</w:t>
      </w:r>
      <w:r w:rsidR="00D4579F">
        <w:rPr>
          <w:sz w:val="28"/>
          <w:szCs w:val="28"/>
        </w:rPr>
        <w:t xml:space="preserve">, в отношении которого принято решение о предоставлении субсидии (далее – получатель субсидии), </w:t>
      </w:r>
      <w:r w:rsidR="00D4579F" w:rsidRPr="00A1195E">
        <w:rPr>
          <w:sz w:val="28"/>
          <w:szCs w:val="28"/>
        </w:rPr>
        <w:t>по форме, утвержденной</w:t>
      </w:r>
      <w:r w:rsidR="00D4579F">
        <w:rPr>
          <w:sz w:val="28"/>
          <w:szCs w:val="28"/>
        </w:rPr>
        <w:t xml:space="preserve"> Уполномоченным органом. Данный договор</w:t>
      </w:r>
      <w:r w:rsidR="005B4E08">
        <w:rPr>
          <w:sz w:val="28"/>
          <w:szCs w:val="28"/>
        </w:rPr>
        <w:t>,</w:t>
      </w:r>
      <w:r w:rsidR="00D4579F">
        <w:rPr>
          <w:sz w:val="28"/>
          <w:szCs w:val="28"/>
        </w:rPr>
        <w:t xml:space="preserve"> заключается на основании Протокола, утвержденного </w:t>
      </w:r>
      <w:r w:rsidR="004E2084" w:rsidRPr="004E2084">
        <w:rPr>
          <w:sz w:val="28"/>
          <w:szCs w:val="28"/>
        </w:rPr>
        <w:t>председателем Конкурсной комиссии</w:t>
      </w:r>
      <w:r w:rsidR="00D4579F">
        <w:rPr>
          <w:sz w:val="28"/>
          <w:szCs w:val="28"/>
        </w:rPr>
        <w:t>.</w:t>
      </w:r>
    </w:p>
    <w:p w:rsidR="00D4579F" w:rsidRDefault="00743AF0" w:rsidP="00D45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579F">
        <w:rPr>
          <w:sz w:val="28"/>
          <w:szCs w:val="28"/>
        </w:rPr>
        <w:t>.2. В течение 30</w:t>
      </w:r>
      <w:r w:rsidR="00A06C50">
        <w:rPr>
          <w:sz w:val="28"/>
          <w:szCs w:val="28"/>
        </w:rPr>
        <w:t xml:space="preserve"> (тридцати)</w:t>
      </w:r>
      <w:r w:rsidR="00D4579F">
        <w:rPr>
          <w:sz w:val="28"/>
          <w:szCs w:val="28"/>
        </w:rPr>
        <w:t xml:space="preserve"> календарных дней с момента утверждения Протокола получатель субсидии обязан заключить с Уполномоченным органом договор о предоставлении субсидии. </w:t>
      </w:r>
    </w:p>
    <w:p w:rsidR="001A1137" w:rsidRDefault="00743AF0" w:rsidP="001A1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1137">
        <w:rPr>
          <w:sz w:val="28"/>
          <w:szCs w:val="28"/>
        </w:rPr>
        <w:t>.3. Цели использования получателем субсидии и параметры реализации -проекта, указанные в договоре о предоставлении субсидии, должны соответствовать информации, представленной в конкурсной заявке получателя субсидии.</w:t>
      </w:r>
    </w:p>
    <w:p w:rsidR="00D4579F" w:rsidRDefault="00743AF0" w:rsidP="00D45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579F">
        <w:rPr>
          <w:sz w:val="28"/>
          <w:szCs w:val="28"/>
        </w:rPr>
        <w:t>.</w:t>
      </w:r>
      <w:r w:rsidR="004E2084">
        <w:rPr>
          <w:sz w:val="28"/>
          <w:szCs w:val="28"/>
        </w:rPr>
        <w:t>4</w:t>
      </w:r>
      <w:r w:rsidR="00D4579F">
        <w:rPr>
          <w:sz w:val="28"/>
          <w:szCs w:val="28"/>
        </w:rPr>
        <w:t>. Если в течение 30</w:t>
      </w:r>
      <w:r w:rsidR="00A06C50">
        <w:rPr>
          <w:sz w:val="28"/>
          <w:szCs w:val="28"/>
        </w:rPr>
        <w:t xml:space="preserve"> (тридцати)</w:t>
      </w:r>
      <w:r w:rsidR="00D4579F">
        <w:rPr>
          <w:sz w:val="28"/>
          <w:szCs w:val="28"/>
        </w:rPr>
        <w:t xml:space="preserve"> календарных дней получатель субсидии не заключил договор о предоставлении субсидии, указанное в Протоколе решение о предоставлении субсидии аннулируется. </w:t>
      </w:r>
      <w:r w:rsidR="003036DF">
        <w:rPr>
          <w:sz w:val="28"/>
          <w:szCs w:val="28"/>
        </w:rPr>
        <w:t xml:space="preserve">Решение об </w:t>
      </w:r>
      <w:r w:rsidR="00804A6B">
        <w:rPr>
          <w:sz w:val="28"/>
          <w:szCs w:val="28"/>
        </w:rPr>
        <w:t xml:space="preserve">аннулировании </w:t>
      </w:r>
      <w:r w:rsidR="003036DF">
        <w:rPr>
          <w:sz w:val="28"/>
          <w:szCs w:val="28"/>
        </w:rPr>
        <w:t xml:space="preserve"> </w:t>
      </w:r>
      <w:r w:rsidR="00804A6B">
        <w:rPr>
          <w:sz w:val="28"/>
          <w:szCs w:val="28"/>
        </w:rPr>
        <w:t>п</w:t>
      </w:r>
      <w:r w:rsidR="003036DF">
        <w:rPr>
          <w:sz w:val="28"/>
          <w:szCs w:val="28"/>
        </w:rPr>
        <w:t xml:space="preserve">ринимается на </w:t>
      </w:r>
      <w:r w:rsidR="00D4579F">
        <w:rPr>
          <w:sz w:val="28"/>
          <w:szCs w:val="28"/>
        </w:rPr>
        <w:t>очередном заседании Конкурсной комиссии и фиксируется в соответствующем протоколе заседания Конкурсной комиссии.</w:t>
      </w:r>
    </w:p>
    <w:p w:rsidR="00D4579F" w:rsidRPr="000123FC" w:rsidRDefault="00743AF0" w:rsidP="00D45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579F">
        <w:rPr>
          <w:sz w:val="28"/>
          <w:szCs w:val="28"/>
        </w:rPr>
        <w:t>.5. Субсидии предоставляются Уполномоченным органом путем перечисления денежных средств на расчетный счет получателя субсидии</w:t>
      </w:r>
    </w:p>
    <w:p w:rsidR="00B51D39" w:rsidRPr="000123FC" w:rsidRDefault="00B51D39" w:rsidP="003D3910">
      <w:pPr>
        <w:ind w:firstLine="709"/>
        <w:jc w:val="both"/>
        <w:rPr>
          <w:sz w:val="28"/>
          <w:szCs w:val="28"/>
        </w:rPr>
      </w:pPr>
    </w:p>
    <w:p w:rsidR="002E4712" w:rsidRDefault="002E4712" w:rsidP="00E72D76">
      <w:pPr>
        <w:ind w:firstLine="720"/>
        <w:jc w:val="center"/>
        <w:rPr>
          <w:b/>
          <w:bCs/>
          <w:sz w:val="28"/>
          <w:szCs w:val="28"/>
        </w:rPr>
      </w:pPr>
    </w:p>
    <w:p w:rsidR="00743AF0" w:rsidRDefault="00743AF0" w:rsidP="00E72D76">
      <w:pPr>
        <w:ind w:firstLine="720"/>
        <w:jc w:val="center"/>
        <w:rPr>
          <w:b/>
          <w:bCs/>
          <w:sz w:val="28"/>
          <w:szCs w:val="28"/>
        </w:rPr>
      </w:pPr>
    </w:p>
    <w:p w:rsidR="002E4712" w:rsidRDefault="00743AF0" w:rsidP="00EE034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2E4712" w:rsidRPr="00E72D76">
        <w:rPr>
          <w:b/>
          <w:bCs/>
          <w:sz w:val="28"/>
          <w:szCs w:val="28"/>
        </w:rPr>
        <w:t xml:space="preserve"> . </w:t>
      </w:r>
      <w:r w:rsidR="00EE034A" w:rsidRPr="00E72D76">
        <w:rPr>
          <w:b/>
          <w:bCs/>
          <w:sz w:val="28"/>
          <w:szCs w:val="28"/>
        </w:rPr>
        <w:t>Порядок</w:t>
      </w:r>
      <w:r w:rsidR="003036DF">
        <w:rPr>
          <w:b/>
          <w:bCs/>
          <w:sz w:val="28"/>
          <w:szCs w:val="28"/>
        </w:rPr>
        <w:t xml:space="preserve"> предоставления отчета об ис</w:t>
      </w:r>
      <w:r w:rsidR="00804A6B">
        <w:rPr>
          <w:b/>
          <w:bCs/>
          <w:sz w:val="28"/>
          <w:szCs w:val="28"/>
        </w:rPr>
        <w:t>п</w:t>
      </w:r>
      <w:r w:rsidR="003036DF">
        <w:rPr>
          <w:b/>
          <w:bCs/>
          <w:sz w:val="28"/>
          <w:szCs w:val="28"/>
        </w:rPr>
        <w:t>ользова</w:t>
      </w:r>
      <w:r w:rsidR="00804A6B">
        <w:rPr>
          <w:b/>
          <w:bCs/>
          <w:sz w:val="28"/>
          <w:szCs w:val="28"/>
        </w:rPr>
        <w:t xml:space="preserve">нии </w:t>
      </w:r>
      <w:r w:rsidR="003036DF">
        <w:rPr>
          <w:b/>
          <w:bCs/>
          <w:sz w:val="28"/>
          <w:szCs w:val="28"/>
        </w:rPr>
        <w:t>субсидии</w:t>
      </w:r>
    </w:p>
    <w:p w:rsidR="00EE034A" w:rsidRDefault="00EE034A" w:rsidP="00EE034A">
      <w:pPr>
        <w:ind w:firstLine="709"/>
        <w:jc w:val="center"/>
        <w:rPr>
          <w:b/>
          <w:bCs/>
          <w:sz w:val="28"/>
          <w:szCs w:val="28"/>
        </w:rPr>
      </w:pPr>
    </w:p>
    <w:p w:rsidR="00743AF0" w:rsidRDefault="00743AF0" w:rsidP="00743A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Уполномоченный орган осуществляет контроль за целевым использованием  субсидии, достигнутыми результатами реализации проектов а также прогнозами деятельности получателей субсидии на основании информации, представленной получателем субсидии.</w:t>
      </w:r>
    </w:p>
    <w:p w:rsidR="00743AF0" w:rsidRPr="006478B7" w:rsidRDefault="00743AF0" w:rsidP="00743A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6478B7">
        <w:rPr>
          <w:sz w:val="28"/>
          <w:szCs w:val="28"/>
        </w:rPr>
        <w:t xml:space="preserve">Устанавливаются следующие формы отчетности Получателя субсидии перед </w:t>
      </w:r>
      <w:r>
        <w:rPr>
          <w:sz w:val="28"/>
          <w:szCs w:val="28"/>
        </w:rPr>
        <w:t xml:space="preserve">Уполномоченным органом </w:t>
      </w:r>
      <w:r w:rsidRPr="006478B7">
        <w:rPr>
          <w:sz w:val="28"/>
          <w:szCs w:val="28"/>
        </w:rPr>
        <w:t>об использовании субсидии:</w:t>
      </w:r>
    </w:p>
    <w:p w:rsidR="00743AF0" w:rsidRPr="006478B7" w:rsidRDefault="00743AF0" w:rsidP="00743A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8B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478B7">
        <w:rPr>
          <w:sz w:val="28"/>
          <w:szCs w:val="28"/>
        </w:rPr>
        <w:t>.1. Текущий (промежуточный) отчет</w:t>
      </w:r>
      <w:r>
        <w:rPr>
          <w:sz w:val="28"/>
          <w:szCs w:val="28"/>
        </w:rPr>
        <w:t xml:space="preserve"> по форме, утверждаемой Уполномоченным органом</w:t>
      </w:r>
      <w:r w:rsidRPr="006478B7">
        <w:rPr>
          <w:sz w:val="28"/>
          <w:szCs w:val="28"/>
        </w:rPr>
        <w:t>. Представляется ежеквартально в течение 30 (Тридцати) дней после окончания отчетного периода.</w:t>
      </w:r>
    </w:p>
    <w:p w:rsidR="00743AF0" w:rsidRDefault="00743AF0" w:rsidP="00E04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6478B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478B7">
        <w:rPr>
          <w:sz w:val="28"/>
          <w:szCs w:val="28"/>
        </w:rPr>
        <w:t xml:space="preserve">.2. Итоговый финансовый отчет </w:t>
      </w:r>
      <w:r>
        <w:rPr>
          <w:sz w:val="28"/>
          <w:szCs w:val="28"/>
        </w:rPr>
        <w:t>по форме, утверждаемой Уполномоченным органом.</w:t>
      </w:r>
      <w:r w:rsidRPr="006478B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478B7">
        <w:rPr>
          <w:sz w:val="28"/>
          <w:szCs w:val="28"/>
        </w:rPr>
        <w:t>редставляется в течение 10 (Десяти) рабочих дней по достижении конкретной задачи, на решение которой направлен проект и всех показ</w:t>
      </w:r>
      <w:r>
        <w:rPr>
          <w:sz w:val="28"/>
          <w:szCs w:val="28"/>
        </w:rPr>
        <w:t>ателей реализации проекта, указанных в конкурсной заявке.</w:t>
      </w:r>
    </w:p>
    <w:p w:rsidR="002E4712" w:rsidRDefault="002E4712">
      <w:pPr>
        <w:widowControl/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4712" w:rsidRPr="005B4E08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bCs/>
          <w:sz w:val="28"/>
          <w:szCs w:val="28"/>
        </w:rPr>
      </w:pPr>
      <w:r w:rsidRPr="005B4E08">
        <w:rPr>
          <w:bCs/>
          <w:sz w:val="28"/>
          <w:szCs w:val="28"/>
        </w:rPr>
        <w:lastRenderedPageBreak/>
        <w:t xml:space="preserve">Приложение </w:t>
      </w:r>
    </w:p>
    <w:p w:rsidR="002E4712" w:rsidRPr="005B4E08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bCs/>
          <w:sz w:val="28"/>
          <w:szCs w:val="28"/>
        </w:rPr>
      </w:pPr>
      <w:r w:rsidRPr="005B4E08">
        <w:rPr>
          <w:bCs/>
          <w:sz w:val="28"/>
          <w:szCs w:val="28"/>
        </w:rPr>
        <w:t xml:space="preserve">к Положению о предоставлении </w:t>
      </w:r>
      <w:r w:rsidR="005B4E08">
        <w:rPr>
          <w:bCs/>
          <w:sz w:val="28"/>
          <w:szCs w:val="28"/>
        </w:rPr>
        <w:t>с</w:t>
      </w:r>
      <w:r w:rsidRPr="005B4E08">
        <w:rPr>
          <w:bCs/>
          <w:sz w:val="28"/>
          <w:szCs w:val="28"/>
        </w:rPr>
        <w:t xml:space="preserve">убсидии </w:t>
      </w:r>
    </w:p>
    <w:p w:rsidR="002E4712" w:rsidRPr="005B4E08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bCs/>
          <w:sz w:val="28"/>
          <w:szCs w:val="28"/>
        </w:rPr>
      </w:pPr>
      <w:r w:rsidRPr="005B4E08">
        <w:rPr>
          <w:bCs/>
          <w:sz w:val="28"/>
          <w:szCs w:val="28"/>
        </w:rPr>
        <w:t xml:space="preserve">субъектам малого и среднего предпринимательства </w:t>
      </w:r>
    </w:p>
    <w:p w:rsidR="002E4712" w:rsidRPr="005B4E08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bCs/>
          <w:sz w:val="28"/>
          <w:szCs w:val="28"/>
        </w:rPr>
      </w:pPr>
      <w:r w:rsidRPr="005B4E08">
        <w:rPr>
          <w:bCs/>
          <w:sz w:val="28"/>
          <w:szCs w:val="28"/>
        </w:rPr>
        <w:t>Республики Татарстан – резидентам промышленных</w:t>
      </w:r>
    </w:p>
    <w:p w:rsidR="002E4712" w:rsidRPr="005B4E08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bCs/>
          <w:sz w:val="28"/>
          <w:szCs w:val="28"/>
        </w:rPr>
      </w:pPr>
      <w:r w:rsidRPr="005B4E08">
        <w:rPr>
          <w:bCs/>
          <w:sz w:val="28"/>
          <w:szCs w:val="28"/>
        </w:rPr>
        <w:t xml:space="preserve">площадок муниципального уровня, расположенных </w:t>
      </w:r>
    </w:p>
    <w:p w:rsidR="002E4712" w:rsidRPr="005B4E08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bCs/>
          <w:sz w:val="28"/>
          <w:szCs w:val="28"/>
        </w:rPr>
      </w:pPr>
      <w:r w:rsidRPr="005B4E08">
        <w:rPr>
          <w:bCs/>
          <w:sz w:val="28"/>
          <w:szCs w:val="28"/>
        </w:rPr>
        <w:t>на территории Республики Татарстан</w:t>
      </w:r>
    </w:p>
    <w:p w:rsidR="002E4712" w:rsidRPr="00E72D76" w:rsidRDefault="002E4712" w:rsidP="00A06C50">
      <w:pPr>
        <w:widowControl/>
        <w:overflowPunct/>
        <w:autoSpaceDE/>
        <w:autoSpaceDN/>
        <w:adjustRightInd/>
        <w:ind w:left="-567"/>
        <w:jc w:val="right"/>
        <w:rPr>
          <w:sz w:val="28"/>
          <w:szCs w:val="28"/>
        </w:rPr>
      </w:pPr>
    </w:p>
    <w:p w:rsidR="002E4712" w:rsidRPr="00E72D76" w:rsidRDefault="002E4712" w:rsidP="00A06C50">
      <w:pPr>
        <w:widowControl/>
        <w:overflowPunct/>
        <w:autoSpaceDE/>
        <w:autoSpaceDN/>
        <w:adjustRightInd/>
        <w:spacing w:after="200"/>
        <w:ind w:left="-567"/>
        <w:jc w:val="center"/>
        <w:rPr>
          <w:b/>
          <w:bCs/>
          <w:sz w:val="28"/>
          <w:szCs w:val="28"/>
        </w:rPr>
      </w:pPr>
      <w:r w:rsidRPr="00E72D76">
        <w:rPr>
          <w:b/>
          <w:bCs/>
          <w:sz w:val="28"/>
          <w:szCs w:val="28"/>
        </w:rPr>
        <w:t>Заявление</w:t>
      </w:r>
    </w:p>
    <w:p w:rsidR="002E4712" w:rsidRDefault="002E4712" w:rsidP="00A06C50">
      <w:pPr>
        <w:widowControl/>
        <w:shd w:val="clear" w:color="auto" w:fill="FFFFFF"/>
        <w:overflowPunct/>
        <w:autoSpaceDE/>
        <w:autoSpaceDN/>
        <w:adjustRightInd/>
        <w:spacing w:after="200"/>
        <w:ind w:left="18" w:hanging="18"/>
        <w:jc w:val="center"/>
        <w:rPr>
          <w:sz w:val="28"/>
          <w:szCs w:val="28"/>
        </w:rPr>
      </w:pPr>
      <w:r w:rsidRPr="00E72D76">
        <w:rPr>
          <w:sz w:val="28"/>
          <w:szCs w:val="28"/>
        </w:rPr>
        <w:t xml:space="preserve">на получение субсидии </w:t>
      </w:r>
      <w:r w:rsidR="005B4E08" w:rsidRPr="00E72D76">
        <w:rPr>
          <w:sz w:val="28"/>
          <w:szCs w:val="28"/>
        </w:rPr>
        <w:t>субъект</w:t>
      </w:r>
      <w:r w:rsidR="005B4E08">
        <w:rPr>
          <w:sz w:val="28"/>
          <w:szCs w:val="28"/>
        </w:rPr>
        <w:t>о</w:t>
      </w:r>
      <w:r w:rsidR="005B4E08" w:rsidRPr="00E72D76">
        <w:rPr>
          <w:sz w:val="28"/>
          <w:szCs w:val="28"/>
        </w:rPr>
        <w:t xml:space="preserve">м </w:t>
      </w:r>
      <w:r w:rsidRPr="00E72D76">
        <w:rPr>
          <w:sz w:val="28"/>
          <w:szCs w:val="28"/>
        </w:rPr>
        <w:t xml:space="preserve">малого и среднего предпринимательства Республики Татарстан - </w:t>
      </w:r>
      <w:r w:rsidR="005B4E08" w:rsidRPr="00E72D76">
        <w:rPr>
          <w:sz w:val="28"/>
          <w:szCs w:val="28"/>
        </w:rPr>
        <w:t>резидент</w:t>
      </w:r>
      <w:r w:rsidR="005B4E08">
        <w:rPr>
          <w:sz w:val="28"/>
          <w:szCs w:val="28"/>
        </w:rPr>
        <w:t>о</w:t>
      </w:r>
      <w:r w:rsidR="005B4E08" w:rsidRPr="00E72D76">
        <w:rPr>
          <w:sz w:val="28"/>
          <w:szCs w:val="28"/>
        </w:rPr>
        <w:t xml:space="preserve">м </w:t>
      </w:r>
      <w:r w:rsidRPr="00E72D76">
        <w:rPr>
          <w:sz w:val="28"/>
          <w:szCs w:val="28"/>
        </w:rPr>
        <w:t xml:space="preserve">промышленных площадок муниципального уровня, расположенных на </w:t>
      </w:r>
      <w:r>
        <w:rPr>
          <w:sz w:val="28"/>
          <w:szCs w:val="28"/>
        </w:rPr>
        <w:t>территории Республики Татарстан</w:t>
      </w:r>
    </w:p>
    <w:p w:rsidR="001A1137" w:rsidRDefault="001A1137" w:rsidP="00743AF0">
      <w:pPr>
        <w:pBdr>
          <w:bottom w:val="single" w:sz="4" w:space="1" w:color="auto"/>
        </w:pBdr>
        <w:shd w:val="clear" w:color="auto" w:fill="FFFFFF"/>
        <w:ind w:left="18"/>
        <w:jc w:val="center"/>
        <w:rPr>
          <w:sz w:val="28"/>
          <w:szCs w:val="28"/>
        </w:rPr>
      </w:pPr>
      <w:r w:rsidRPr="000123FC">
        <w:rPr>
          <w:sz w:val="28"/>
          <w:szCs w:val="28"/>
        </w:rPr>
        <w:t>Наименование представляемого проекта:</w:t>
      </w:r>
    </w:p>
    <w:p w:rsidR="001A1137" w:rsidRPr="000123FC" w:rsidRDefault="001A1137" w:rsidP="00743AF0">
      <w:pPr>
        <w:pBdr>
          <w:bottom w:val="single" w:sz="4" w:space="1" w:color="auto"/>
        </w:pBdr>
        <w:shd w:val="clear" w:color="auto" w:fill="FFFFFF"/>
        <w:ind w:left="18"/>
        <w:jc w:val="both"/>
        <w:rPr>
          <w:sz w:val="28"/>
          <w:szCs w:val="28"/>
        </w:rPr>
      </w:pPr>
    </w:p>
    <w:p w:rsidR="009B31C9" w:rsidRDefault="009B31C9" w:rsidP="001A1137">
      <w:pPr>
        <w:pBdr>
          <w:bottom w:val="single" w:sz="4" w:space="1" w:color="auto"/>
        </w:pBdr>
        <w:shd w:val="clear" w:color="auto" w:fill="FFFFFF"/>
        <w:ind w:left="11" w:right="25"/>
        <w:jc w:val="both"/>
        <w:rPr>
          <w:sz w:val="28"/>
          <w:szCs w:val="28"/>
        </w:rPr>
      </w:pPr>
    </w:p>
    <w:p w:rsidR="009B31C9" w:rsidRDefault="009B31C9" w:rsidP="009B31C9">
      <w:pPr>
        <w:tabs>
          <w:tab w:val="left" w:pos="0"/>
        </w:tabs>
        <w:ind w:left="-567"/>
        <w:jc w:val="center"/>
        <w:rPr>
          <w:i/>
        </w:rPr>
      </w:pPr>
      <w:r w:rsidRPr="00324B4D">
        <w:rPr>
          <w:i/>
        </w:rPr>
        <w:t>(конкретная задача, на решение которой направлен проект и название проекта)</w:t>
      </w:r>
    </w:p>
    <w:p w:rsidR="001A1137" w:rsidRDefault="001A1137" w:rsidP="009B31C9">
      <w:pPr>
        <w:jc w:val="center"/>
        <w:rPr>
          <w:sz w:val="28"/>
          <w:szCs w:val="28"/>
        </w:rPr>
      </w:pPr>
    </w:p>
    <w:p w:rsidR="009B31C9" w:rsidRDefault="009B31C9" w:rsidP="009B31C9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поля заявления должны быть достоверными и заполнены надлежащим образом – в случае отсутствия у субъекта предпринимательства данных, предусмотренных соответствующим разделом в заявлении, необходимо поставить прочерк или написать «нет»</w:t>
      </w:r>
    </w:p>
    <w:p w:rsidR="009B31C9" w:rsidRDefault="009B31C9" w:rsidP="009B31C9">
      <w:pPr>
        <w:rPr>
          <w:sz w:val="28"/>
          <w:szCs w:val="28"/>
        </w:rPr>
      </w:pPr>
    </w:p>
    <w:p w:rsidR="009B31C9" w:rsidRDefault="009B31C9" w:rsidP="009B31C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:rsidR="009B31C9" w:rsidRDefault="009B31C9" w:rsidP="00B17397">
      <w:pPr>
        <w:widowControl/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</w:p>
    <w:tbl>
      <w:tblPr>
        <w:tblW w:w="101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36"/>
        <w:gridCol w:w="4927"/>
      </w:tblGrid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Данные заявителя</w:t>
            </w: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участника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ОКПО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виды деятельности по ОКВЭД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государственной регистрации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Банковские реквизиты, в т.ч. р/с, к/с, 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Кадровый потенциал: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 работающих на момент подачи заявки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плановая численность работающих по результатам года, исчисляемого со дня перечисления субсидии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заявителя (Ф.И.О., должность, контактные реквизиты)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 (Ф.И.О., контактные реквизиты)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проекта (Ф.И.О., должность, контактные реквизиты)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B31C9" w:rsidTr="009B3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9" w:rsidRDefault="009B31C9" w:rsidP="009B31C9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B31C9" w:rsidRDefault="009B31C9" w:rsidP="009B31C9">
      <w:pPr>
        <w:widowControl/>
        <w:overflowPunct/>
        <w:autoSpaceDE/>
        <w:autoSpaceDN/>
        <w:adjustRightInd/>
        <w:spacing w:line="276" w:lineRule="auto"/>
        <w:rPr>
          <w:b/>
          <w:bCs/>
          <w:sz w:val="27"/>
          <w:szCs w:val="27"/>
        </w:rPr>
      </w:pPr>
    </w:p>
    <w:p w:rsidR="009B31C9" w:rsidRPr="009B31C9" w:rsidRDefault="009B31C9" w:rsidP="009B31C9">
      <w:pPr>
        <w:widowControl/>
        <w:overflowPunct/>
        <w:autoSpaceDE/>
        <w:autoSpaceDN/>
        <w:adjustRightInd/>
        <w:spacing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</w:t>
      </w:r>
      <w:r w:rsidR="002E4712" w:rsidRPr="00DB3B96">
        <w:rPr>
          <w:b/>
          <w:bCs/>
          <w:sz w:val="27"/>
          <w:szCs w:val="27"/>
        </w:rPr>
        <w:t>.</w:t>
      </w:r>
      <w:r w:rsidRPr="009B31C9">
        <w:rPr>
          <w:b/>
          <w:bCs/>
          <w:sz w:val="27"/>
          <w:szCs w:val="27"/>
        </w:rPr>
        <w:tab/>
        <w:t>Краткое описание проекта и его целей</w:t>
      </w:r>
    </w:p>
    <w:p w:rsidR="009B31C9" w:rsidRPr="009B31C9" w:rsidRDefault="009B31C9" w:rsidP="009B31C9">
      <w:pPr>
        <w:widowControl/>
        <w:overflowPunct/>
        <w:autoSpaceDE/>
        <w:autoSpaceDN/>
        <w:adjustRightInd/>
        <w:spacing w:line="276" w:lineRule="auto"/>
        <w:rPr>
          <w:b/>
          <w:bCs/>
          <w:sz w:val="27"/>
          <w:szCs w:val="27"/>
        </w:rPr>
      </w:pPr>
    </w:p>
    <w:p w:rsidR="001A1137" w:rsidRPr="009B31C9" w:rsidRDefault="009B31C9" w:rsidP="009B31C9">
      <w:pPr>
        <w:widowControl/>
        <w:overflowPunct/>
        <w:autoSpaceDE/>
        <w:autoSpaceDN/>
        <w:adjustRightInd/>
        <w:spacing w:line="276" w:lineRule="auto"/>
        <w:rPr>
          <w:bCs/>
          <w:sz w:val="27"/>
          <w:szCs w:val="27"/>
        </w:rPr>
      </w:pPr>
      <w:r w:rsidRPr="009B31C9">
        <w:rPr>
          <w:bCs/>
          <w:sz w:val="27"/>
          <w:szCs w:val="27"/>
        </w:rPr>
        <w:t>(Не более 150 слов, что производится, конкретное применение результатов проекта, перспективы использования и другое).</w:t>
      </w:r>
    </w:p>
    <w:p w:rsidR="009B31C9" w:rsidRDefault="009B31C9" w:rsidP="009B31C9">
      <w:pPr>
        <w:widowControl/>
        <w:overflowPunct/>
        <w:autoSpaceDE/>
        <w:autoSpaceDN/>
        <w:adjustRightInd/>
        <w:spacing w:line="276" w:lineRule="auto"/>
        <w:rPr>
          <w:b/>
          <w:bCs/>
          <w:sz w:val="27"/>
          <w:szCs w:val="27"/>
        </w:rPr>
      </w:pPr>
    </w:p>
    <w:p w:rsidR="009B31C9" w:rsidRDefault="009B31C9" w:rsidP="009B31C9">
      <w:pPr>
        <w:widowControl/>
        <w:overflowPunct/>
        <w:autoSpaceDE/>
        <w:autoSpaceDN/>
        <w:adjustRightInd/>
        <w:spacing w:line="276" w:lineRule="auto"/>
        <w:rPr>
          <w:b/>
          <w:bCs/>
          <w:sz w:val="27"/>
          <w:szCs w:val="27"/>
        </w:rPr>
      </w:pPr>
    </w:p>
    <w:p w:rsidR="002E4712" w:rsidRPr="00B23D20" w:rsidRDefault="009B31C9" w:rsidP="00E50CA4">
      <w:pPr>
        <w:shd w:val="clear" w:color="auto" w:fill="FFFFFF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</w:t>
      </w:r>
      <w:r w:rsidR="002E4712" w:rsidRPr="00D71A71">
        <w:rPr>
          <w:b/>
          <w:bCs/>
          <w:sz w:val="27"/>
          <w:szCs w:val="27"/>
        </w:rPr>
        <w:t>.Укажите  полную стоимость проекта, тыс. руб</w:t>
      </w:r>
      <w:r w:rsidR="002E4712" w:rsidRPr="00DB3B96">
        <w:rPr>
          <w:b/>
          <w:bCs/>
          <w:sz w:val="27"/>
          <w:szCs w:val="27"/>
        </w:rPr>
        <w:t>.</w:t>
      </w:r>
      <w:r w:rsidR="002E4712" w:rsidRPr="00DB3B96">
        <w:rPr>
          <w:sz w:val="27"/>
          <w:szCs w:val="27"/>
        </w:rPr>
        <w:t xml:space="preserve"> _______________________________</w:t>
      </w:r>
      <w:r w:rsidR="002E4712">
        <w:rPr>
          <w:sz w:val="27"/>
          <w:szCs w:val="27"/>
        </w:rPr>
        <w:t>_________________________________________</w:t>
      </w:r>
      <w:r w:rsidR="005B4E08">
        <w:rPr>
          <w:sz w:val="27"/>
          <w:szCs w:val="27"/>
        </w:rPr>
        <w:t>_</w:t>
      </w:r>
    </w:p>
    <w:p w:rsidR="005B4E08" w:rsidRDefault="005B4E08" w:rsidP="00E50CA4">
      <w:pPr>
        <w:shd w:val="clear" w:color="auto" w:fill="FFFFFF"/>
        <w:rPr>
          <w:b/>
          <w:bCs/>
          <w:sz w:val="27"/>
          <w:szCs w:val="27"/>
        </w:rPr>
      </w:pPr>
    </w:p>
    <w:p w:rsidR="002E4712" w:rsidRDefault="009B31C9" w:rsidP="00E50CA4">
      <w:pPr>
        <w:shd w:val="clear" w:color="auto" w:fill="FFFFFF"/>
        <w:rPr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="002E4712" w:rsidRPr="00DB3B96">
        <w:rPr>
          <w:b/>
          <w:bCs/>
          <w:sz w:val="27"/>
          <w:szCs w:val="27"/>
        </w:rPr>
        <w:t xml:space="preserve">. </w:t>
      </w:r>
      <w:r w:rsidR="002E4712">
        <w:rPr>
          <w:b/>
          <w:bCs/>
          <w:sz w:val="27"/>
          <w:szCs w:val="27"/>
        </w:rPr>
        <w:t>Укажите т</w:t>
      </w:r>
      <w:r w:rsidR="002E4712" w:rsidRPr="00DB3B96">
        <w:rPr>
          <w:b/>
          <w:bCs/>
          <w:sz w:val="27"/>
          <w:szCs w:val="27"/>
        </w:rPr>
        <w:t>ребуемое финансирование</w:t>
      </w:r>
      <w:r w:rsidR="002E4712">
        <w:rPr>
          <w:b/>
          <w:bCs/>
          <w:sz w:val="27"/>
          <w:szCs w:val="27"/>
        </w:rPr>
        <w:t xml:space="preserve"> для реализации проекта</w:t>
      </w:r>
      <w:r w:rsidR="002E4712" w:rsidRPr="00DB3B96">
        <w:rPr>
          <w:b/>
          <w:bCs/>
          <w:sz w:val="27"/>
          <w:szCs w:val="27"/>
        </w:rPr>
        <w:t>, тыс. руб.</w:t>
      </w:r>
      <w:r w:rsidR="002E4712">
        <w:rPr>
          <w:b/>
          <w:bCs/>
          <w:sz w:val="27"/>
          <w:szCs w:val="27"/>
        </w:rPr>
        <w:t>_____________________________________________________________________</w:t>
      </w:r>
    </w:p>
    <w:p w:rsidR="005B4E08" w:rsidRDefault="005B4E08" w:rsidP="00E50CA4">
      <w:pPr>
        <w:shd w:val="clear" w:color="auto" w:fill="FFFFFF"/>
        <w:jc w:val="both"/>
        <w:rPr>
          <w:b/>
          <w:bCs/>
          <w:sz w:val="27"/>
          <w:szCs w:val="27"/>
        </w:rPr>
      </w:pPr>
    </w:p>
    <w:p w:rsidR="00A06C50" w:rsidRDefault="00A06C50" w:rsidP="00E50CA4">
      <w:pPr>
        <w:shd w:val="clear" w:color="auto" w:fill="FFFFFF"/>
        <w:jc w:val="both"/>
        <w:rPr>
          <w:b/>
          <w:bCs/>
          <w:sz w:val="27"/>
          <w:szCs w:val="27"/>
        </w:rPr>
      </w:pPr>
    </w:p>
    <w:p w:rsidR="002E4712" w:rsidRPr="00DB3B96" w:rsidRDefault="009B31C9" w:rsidP="00E50CA4">
      <w:pPr>
        <w:shd w:val="clear" w:color="auto" w:fill="FFFFFF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5</w:t>
      </w:r>
      <w:r w:rsidR="002E4712" w:rsidRPr="00DB3B96">
        <w:rPr>
          <w:b/>
          <w:bCs/>
          <w:sz w:val="27"/>
          <w:szCs w:val="27"/>
        </w:rPr>
        <w:t>.</w:t>
      </w:r>
      <w:r w:rsidR="002E4712">
        <w:rPr>
          <w:b/>
          <w:bCs/>
          <w:sz w:val="27"/>
          <w:szCs w:val="27"/>
        </w:rPr>
        <w:t>Укажите  экономические показатели   деятельности:</w:t>
      </w:r>
    </w:p>
    <w:p w:rsidR="002E4712" w:rsidRDefault="002E4712" w:rsidP="00E50CA4">
      <w:pPr>
        <w:pStyle w:val="ConsPlusNonformat"/>
        <w:widowControl/>
        <w:rPr>
          <w:rFonts w:cs="Times New Roman"/>
        </w:rPr>
      </w:pPr>
    </w:p>
    <w:tbl>
      <w:tblPr>
        <w:tblW w:w="10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4"/>
        <w:gridCol w:w="2977"/>
        <w:gridCol w:w="1865"/>
      </w:tblGrid>
      <w:tr w:rsidR="002E4712" w:rsidRPr="007F0BDC" w:rsidTr="005B4E08">
        <w:trPr>
          <w:cantSplit/>
          <w:trHeight w:val="754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712" w:rsidRPr="00BC5174" w:rsidRDefault="002E4712" w:rsidP="005B4E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 xml:space="preserve">Год,     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предшествующий   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текущему 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году     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>(факт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наличии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Default="002E4712" w:rsidP="008E3A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712" w:rsidRPr="00BC5174" w:rsidRDefault="002E4712" w:rsidP="008E3A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за 12 мес.</w:t>
            </w:r>
          </w:p>
        </w:tc>
      </w:tr>
      <w:tr w:rsidR="002E4712" w:rsidRPr="007F0BDC">
        <w:trPr>
          <w:cantSplit/>
          <w:trHeight w:val="323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Объем производства (в  натуральных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единицах)         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604FE1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2" w:rsidRPr="007F0BDC">
        <w:trPr>
          <w:cantSplit/>
          <w:trHeight w:val="323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Цена реализации единицы готовой продукции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604FE1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2" w:rsidRPr="007F0BDC">
        <w:trPr>
          <w:cantSplit/>
          <w:trHeight w:val="323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Выручка  от  реализации  продукции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(товаров, работ, услуг)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604FE1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2" w:rsidRPr="007F0BDC">
        <w:trPr>
          <w:cantSplit/>
          <w:trHeight w:val="323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Себестоимость производимой продукции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604FE1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2" w:rsidRPr="007F0BDC">
        <w:trPr>
          <w:cantSplit/>
          <w:trHeight w:val="216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 xml:space="preserve">Налогооблагаемая прибыль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604FE1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2" w:rsidRPr="007F0BDC">
        <w:trPr>
          <w:cantSplit/>
          <w:trHeight w:val="539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>Всего     налоговых      платежей,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>уплаченных в бюджеты всех  уровней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>и     бюджеты      государственных</w:t>
            </w:r>
            <w:r w:rsidRPr="00BC51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внебюджетных фондов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604FE1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12" w:rsidRPr="007F0BDC">
        <w:trPr>
          <w:cantSplit/>
          <w:trHeight w:val="323"/>
          <w:jc w:val="center"/>
        </w:trPr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C5174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заработной платы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BC5174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712" w:rsidRPr="00557D4A" w:rsidRDefault="002E4712" w:rsidP="008E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712" w:rsidRPr="00C71234" w:rsidRDefault="009B31C9" w:rsidP="00E50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2E4712" w:rsidRPr="00C71234">
        <w:rPr>
          <w:b/>
          <w:bCs/>
          <w:sz w:val="28"/>
          <w:szCs w:val="28"/>
        </w:rPr>
        <w:t>. Определите этапы реализации проекта:</w:t>
      </w: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2"/>
        <w:gridCol w:w="1850"/>
        <w:gridCol w:w="2410"/>
        <w:gridCol w:w="2268"/>
      </w:tblGrid>
      <w:tr w:rsidR="002E4712" w:rsidRPr="00C71234" w:rsidTr="005B4E08">
        <w:tc>
          <w:tcPr>
            <w:tcW w:w="3962" w:type="dxa"/>
            <w:vAlign w:val="center"/>
          </w:tcPr>
          <w:p w:rsidR="002E4712" w:rsidRPr="00C71234" w:rsidRDefault="002E4712" w:rsidP="005B4E08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34">
              <w:rPr>
                <w:b/>
                <w:bCs/>
                <w:sz w:val="28"/>
                <w:szCs w:val="28"/>
              </w:rPr>
              <w:t>Описание этапа (основные показатели)</w:t>
            </w:r>
          </w:p>
        </w:tc>
        <w:tc>
          <w:tcPr>
            <w:tcW w:w="1850" w:type="dxa"/>
            <w:vAlign w:val="center"/>
          </w:tcPr>
          <w:p w:rsidR="002E4712" w:rsidRPr="00C71234" w:rsidRDefault="002E4712" w:rsidP="005B4E08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34">
              <w:rPr>
                <w:b/>
                <w:bCs/>
                <w:sz w:val="28"/>
                <w:szCs w:val="28"/>
              </w:rPr>
              <w:t>Стоимость этапа, руб.</w:t>
            </w:r>
          </w:p>
        </w:tc>
        <w:tc>
          <w:tcPr>
            <w:tcW w:w="2410" w:type="dxa"/>
            <w:vAlign w:val="center"/>
          </w:tcPr>
          <w:p w:rsidR="002E4712" w:rsidRPr="00C71234" w:rsidRDefault="002E4712" w:rsidP="005B4E08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34">
              <w:rPr>
                <w:b/>
                <w:bCs/>
                <w:sz w:val="28"/>
                <w:szCs w:val="28"/>
              </w:rPr>
              <w:t>Сроки реализации, мес.</w:t>
            </w:r>
          </w:p>
        </w:tc>
        <w:tc>
          <w:tcPr>
            <w:tcW w:w="2268" w:type="dxa"/>
            <w:vAlign w:val="center"/>
          </w:tcPr>
          <w:p w:rsidR="002E4712" w:rsidRPr="00C71234" w:rsidRDefault="002E4712" w:rsidP="005B4E08">
            <w:pPr>
              <w:jc w:val="center"/>
              <w:rPr>
                <w:b/>
                <w:bCs/>
                <w:sz w:val="28"/>
                <w:szCs w:val="28"/>
              </w:rPr>
            </w:pPr>
            <w:r w:rsidRPr="00C71234">
              <w:rPr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2E4712" w:rsidRPr="00C71234">
        <w:tc>
          <w:tcPr>
            <w:tcW w:w="3962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E4712" w:rsidRPr="00C71234">
        <w:tc>
          <w:tcPr>
            <w:tcW w:w="3962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E4712" w:rsidRPr="00C71234">
        <w:tc>
          <w:tcPr>
            <w:tcW w:w="3962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E4712" w:rsidRPr="00C71234">
        <w:tc>
          <w:tcPr>
            <w:tcW w:w="3962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  <w:r w:rsidRPr="00C71234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5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E4712" w:rsidRPr="00C71234" w:rsidRDefault="002E4712" w:rsidP="008E3A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9B31C9" w:rsidRDefault="009B31C9" w:rsidP="00E50CA4">
      <w:pPr>
        <w:ind w:left="-142"/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ind w:left="-142"/>
        <w:jc w:val="both"/>
        <w:rPr>
          <w:b/>
          <w:bCs/>
          <w:sz w:val="28"/>
          <w:szCs w:val="28"/>
        </w:rPr>
      </w:pPr>
    </w:p>
    <w:p w:rsidR="002E4712" w:rsidRDefault="009B31C9" w:rsidP="00E50CA4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E4712">
        <w:rPr>
          <w:b/>
          <w:bCs/>
          <w:sz w:val="28"/>
          <w:szCs w:val="28"/>
        </w:rPr>
        <w:t>. Организация</w:t>
      </w:r>
      <w:r w:rsidR="005B4E08">
        <w:rPr>
          <w:b/>
          <w:bCs/>
          <w:sz w:val="28"/>
          <w:szCs w:val="28"/>
        </w:rPr>
        <w:t>,</w:t>
      </w:r>
      <w:r w:rsidR="002E4712">
        <w:rPr>
          <w:b/>
          <w:bCs/>
          <w:sz w:val="28"/>
          <w:szCs w:val="28"/>
        </w:rPr>
        <w:t xml:space="preserve"> планирующая застройку (при наличии)</w:t>
      </w:r>
    </w:p>
    <w:p w:rsidR="002E4712" w:rsidRDefault="002E4712" w:rsidP="00E50CA4">
      <w:pPr>
        <w:ind w:left="-142"/>
        <w:jc w:val="both"/>
        <w:rPr>
          <w:b/>
          <w:bCs/>
          <w:sz w:val="28"/>
          <w:szCs w:val="28"/>
        </w:rPr>
      </w:pPr>
      <w:r w:rsidRPr="00DB3B96">
        <w:rPr>
          <w:sz w:val="27"/>
          <w:szCs w:val="27"/>
        </w:rPr>
        <w:t>_______________________________</w:t>
      </w:r>
      <w:r>
        <w:rPr>
          <w:sz w:val="27"/>
          <w:szCs w:val="27"/>
        </w:rPr>
        <w:t>___________________________________________</w:t>
      </w:r>
    </w:p>
    <w:p w:rsidR="002E4712" w:rsidRDefault="002E4712" w:rsidP="00E50CA4">
      <w:pPr>
        <w:ind w:left="-142"/>
        <w:jc w:val="both"/>
        <w:rPr>
          <w:b/>
          <w:bCs/>
          <w:sz w:val="28"/>
          <w:szCs w:val="28"/>
        </w:rPr>
      </w:pPr>
    </w:p>
    <w:p w:rsidR="005B4E08" w:rsidRPr="009B31C9" w:rsidRDefault="005B4E08" w:rsidP="00E50CA4">
      <w:pPr>
        <w:ind w:left="-142"/>
        <w:jc w:val="both"/>
        <w:rPr>
          <w:b/>
          <w:bCs/>
          <w:sz w:val="28"/>
          <w:szCs w:val="28"/>
        </w:rPr>
      </w:pPr>
    </w:p>
    <w:p w:rsidR="002E4712" w:rsidRDefault="009B31C9" w:rsidP="00E50CA4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2E4712">
        <w:rPr>
          <w:b/>
          <w:bCs/>
          <w:sz w:val="28"/>
          <w:szCs w:val="28"/>
        </w:rPr>
        <w:t>. Площадь необходимая для производства</w:t>
      </w:r>
      <w:r w:rsidR="005B4E08">
        <w:rPr>
          <w:b/>
          <w:bCs/>
          <w:sz w:val="28"/>
          <w:szCs w:val="28"/>
        </w:rPr>
        <w:t>:</w:t>
      </w:r>
    </w:p>
    <w:p w:rsidR="002E4712" w:rsidRDefault="002E4712" w:rsidP="00E50CA4">
      <w:pPr>
        <w:ind w:left="-142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9"/>
        <w:gridCol w:w="1765"/>
      </w:tblGrid>
      <w:tr w:rsidR="002E4712" w:rsidRPr="002315CE">
        <w:tc>
          <w:tcPr>
            <w:tcW w:w="8647" w:type="dxa"/>
          </w:tcPr>
          <w:p w:rsidR="002E4712" w:rsidRPr="00EF3D75" w:rsidRDefault="002E4712" w:rsidP="00EF3D75">
            <w:pPr>
              <w:jc w:val="both"/>
              <w:rPr>
                <w:sz w:val="28"/>
                <w:szCs w:val="28"/>
              </w:rPr>
            </w:pPr>
            <w:r w:rsidRPr="00EF3D75">
              <w:rPr>
                <w:sz w:val="28"/>
                <w:szCs w:val="28"/>
              </w:rPr>
              <w:t>Размер площади</w:t>
            </w:r>
            <w:r w:rsidR="005B4E08">
              <w:rPr>
                <w:sz w:val="28"/>
                <w:szCs w:val="28"/>
              </w:rPr>
              <w:t>,</w:t>
            </w:r>
            <w:r w:rsidRPr="00EF3D75">
              <w:rPr>
                <w:sz w:val="28"/>
                <w:szCs w:val="28"/>
              </w:rPr>
              <w:t xml:space="preserve"> планируемой под застройку</w:t>
            </w:r>
            <w:r w:rsidR="005B4E08">
              <w:rPr>
                <w:sz w:val="28"/>
                <w:szCs w:val="28"/>
              </w:rPr>
              <w:t>, кв. м.</w:t>
            </w:r>
          </w:p>
        </w:tc>
        <w:tc>
          <w:tcPr>
            <w:tcW w:w="1808" w:type="dxa"/>
          </w:tcPr>
          <w:p w:rsidR="002E4712" w:rsidRPr="00EF3D75" w:rsidRDefault="002E4712" w:rsidP="00EF3D75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2315CE">
        <w:tc>
          <w:tcPr>
            <w:tcW w:w="8647" w:type="dxa"/>
          </w:tcPr>
          <w:p w:rsidR="002E4712" w:rsidRPr="00EF3D75" w:rsidRDefault="002E4712" w:rsidP="00EF3D75">
            <w:pPr>
              <w:jc w:val="both"/>
              <w:rPr>
                <w:sz w:val="28"/>
                <w:szCs w:val="28"/>
              </w:rPr>
            </w:pPr>
            <w:r w:rsidRPr="00EF3D75">
              <w:rPr>
                <w:sz w:val="28"/>
                <w:szCs w:val="28"/>
              </w:rPr>
              <w:t>Размер существующих производственных площадей</w:t>
            </w:r>
            <w:r w:rsidR="005B4E08">
              <w:rPr>
                <w:sz w:val="28"/>
                <w:szCs w:val="28"/>
              </w:rPr>
              <w:t>, кв. м.</w:t>
            </w:r>
          </w:p>
        </w:tc>
        <w:tc>
          <w:tcPr>
            <w:tcW w:w="1808" w:type="dxa"/>
          </w:tcPr>
          <w:p w:rsidR="002E4712" w:rsidRPr="00EF3D75" w:rsidRDefault="002E4712" w:rsidP="00EF3D75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ind w:left="-142"/>
        <w:jc w:val="both"/>
        <w:rPr>
          <w:b/>
          <w:bCs/>
          <w:sz w:val="28"/>
          <w:szCs w:val="28"/>
        </w:rPr>
      </w:pPr>
    </w:p>
    <w:p w:rsidR="002E4712" w:rsidRPr="005B4E08" w:rsidRDefault="002E4712" w:rsidP="00E50CA4">
      <w:pPr>
        <w:ind w:left="-142"/>
        <w:jc w:val="both"/>
        <w:rPr>
          <w:b/>
          <w:bCs/>
          <w:sz w:val="28"/>
          <w:szCs w:val="28"/>
        </w:rPr>
      </w:pPr>
    </w:p>
    <w:p w:rsidR="002E4712" w:rsidRPr="001A1137" w:rsidRDefault="009B31C9" w:rsidP="001A1137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E4712">
        <w:rPr>
          <w:sz w:val="28"/>
          <w:szCs w:val="28"/>
        </w:rPr>
        <w:t xml:space="preserve">. </w:t>
      </w:r>
      <w:r w:rsidR="001A1137">
        <w:rPr>
          <w:b/>
          <w:bCs/>
          <w:sz w:val="28"/>
          <w:szCs w:val="28"/>
        </w:rPr>
        <w:t>Ориентация</w:t>
      </w:r>
      <w:r w:rsidR="002E4712" w:rsidRPr="0029414F">
        <w:rPr>
          <w:b/>
          <w:bCs/>
          <w:sz w:val="28"/>
          <w:szCs w:val="28"/>
        </w:rPr>
        <w:t xml:space="preserve"> проекта на приоритетные направления экономики</w:t>
      </w:r>
      <w:r w:rsidR="002E4712" w:rsidRPr="008F376D">
        <w:rPr>
          <w:sz w:val="28"/>
          <w:szCs w:val="28"/>
        </w:rPr>
        <w:t>:</w:t>
      </w:r>
    </w:p>
    <w:p w:rsidR="002E4712" w:rsidRPr="00527B27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Производство и переработка сельхозпродукции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Химия и нефтехимия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Машиностроение и производство автокомпонентов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Деревообработка 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Производство строительных материалов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Легкая промышленность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Прочие производства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9B31C9" w:rsidRDefault="009B31C9" w:rsidP="00E50CA4">
      <w:pPr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jc w:val="both"/>
        <w:rPr>
          <w:b/>
          <w:bCs/>
          <w:sz w:val="28"/>
          <w:szCs w:val="28"/>
        </w:rPr>
      </w:pPr>
    </w:p>
    <w:p w:rsidR="002E4712" w:rsidRDefault="009B31C9" w:rsidP="00E50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2E4712" w:rsidRPr="00BA4B0B">
        <w:rPr>
          <w:b/>
          <w:bCs/>
          <w:sz w:val="28"/>
          <w:szCs w:val="28"/>
        </w:rPr>
        <w:t>.  Целевое назначение</w:t>
      </w:r>
      <w:r w:rsidR="002E4712">
        <w:rPr>
          <w:b/>
          <w:bCs/>
          <w:sz w:val="28"/>
          <w:szCs w:val="28"/>
        </w:rPr>
        <w:t xml:space="preserve"> субсидии</w:t>
      </w:r>
      <w:r w:rsidR="002E4712" w:rsidRPr="0022650F">
        <w:rPr>
          <w:b/>
          <w:bCs/>
          <w:sz w:val="28"/>
          <w:szCs w:val="28"/>
        </w:rPr>
        <w:t>:</w:t>
      </w:r>
    </w:p>
    <w:p w:rsidR="002E4712" w:rsidRDefault="005B4E08" w:rsidP="00E50CA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отметить </w:t>
      </w:r>
      <w:r w:rsidR="002E4712">
        <w:rPr>
          <w:sz w:val="28"/>
          <w:szCs w:val="28"/>
        </w:rPr>
        <w:t>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1701"/>
      </w:tblGrid>
      <w:tr w:rsidR="002E4712">
        <w:tc>
          <w:tcPr>
            <w:tcW w:w="8755" w:type="dxa"/>
          </w:tcPr>
          <w:p w:rsidR="002E4712" w:rsidRDefault="002E4712" w:rsidP="0086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  <w:r w:rsidR="009037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недвижимости</w:t>
            </w:r>
            <w:r w:rsidRPr="003F7613">
              <w:rPr>
                <w:sz w:val="28"/>
                <w:szCs w:val="28"/>
              </w:rPr>
              <w:t xml:space="preserve"> на территории ПП МУ</w:t>
            </w:r>
          </w:p>
        </w:tc>
        <w:tc>
          <w:tcPr>
            <w:tcW w:w="1701" w:type="dxa"/>
          </w:tcPr>
          <w:p w:rsidR="002E4712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>
        <w:tc>
          <w:tcPr>
            <w:tcW w:w="8755" w:type="dxa"/>
          </w:tcPr>
          <w:p w:rsidR="002E4712" w:rsidRPr="003F7613" w:rsidRDefault="002E4712" w:rsidP="008E3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</w:t>
            </w:r>
            <w:r w:rsidR="009037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недвижимости</w:t>
            </w:r>
            <w:r w:rsidRPr="003F7613">
              <w:rPr>
                <w:sz w:val="28"/>
                <w:szCs w:val="28"/>
              </w:rPr>
              <w:t xml:space="preserve"> на территории ПП МУ</w:t>
            </w:r>
          </w:p>
        </w:tc>
        <w:tc>
          <w:tcPr>
            <w:tcW w:w="1701" w:type="dxa"/>
          </w:tcPr>
          <w:p w:rsidR="002E4712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>
        <w:tc>
          <w:tcPr>
            <w:tcW w:w="8755" w:type="dxa"/>
          </w:tcPr>
          <w:p w:rsidR="002E4712" w:rsidRPr="003F7613" w:rsidRDefault="002E4712" w:rsidP="008E3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Долевое строительство</w:t>
            </w:r>
            <w:r w:rsidR="009037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недвижимости</w:t>
            </w:r>
            <w:r w:rsidRPr="003F7613">
              <w:rPr>
                <w:sz w:val="28"/>
                <w:szCs w:val="28"/>
              </w:rPr>
              <w:t xml:space="preserve"> на территории ПП МУ</w:t>
            </w:r>
          </w:p>
        </w:tc>
        <w:tc>
          <w:tcPr>
            <w:tcW w:w="1701" w:type="dxa"/>
          </w:tcPr>
          <w:p w:rsidR="002E4712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shd w:val="clear" w:color="auto" w:fill="FFFFFF"/>
        <w:ind w:right="-142"/>
        <w:rPr>
          <w:b/>
          <w:bCs/>
          <w:sz w:val="27"/>
          <w:szCs w:val="27"/>
        </w:rPr>
      </w:pPr>
    </w:p>
    <w:p w:rsidR="009B31C9" w:rsidRPr="003F7613" w:rsidRDefault="009B31C9" w:rsidP="00E50CA4">
      <w:pPr>
        <w:shd w:val="clear" w:color="auto" w:fill="FFFFFF"/>
        <w:ind w:right="-142"/>
        <w:rPr>
          <w:b/>
          <w:bCs/>
          <w:sz w:val="27"/>
          <w:szCs w:val="27"/>
        </w:rPr>
      </w:pPr>
    </w:p>
    <w:p w:rsidR="002E4712" w:rsidRDefault="009B31C9" w:rsidP="00E50CA4">
      <w:pPr>
        <w:shd w:val="clear" w:color="auto" w:fill="FFFFFF"/>
        <w:ind w:right="-142"/>
        <w:rPr>
          <w:sz w:val="27"/>
          <w:szCs w:val="27"/>
        </w:rPr>
      </w:pPr>
      <w:r>
        <w:rPr>
          <w:b/>
          <w:bCs/>
          <w:sz w:val="27"/>
          <w:szCs w:val="27"/>
        </w:rPr>
        <w:t>11</w:t>
      </w:r>
      <w:r w:rsidR="002E4712">
        <w:rPr>
          <w:b/>
          <w:bCs/>
          <w:sz w:val="27"/>
          <w:szCs w:val="27"/>
        </w:rPr>
        <w:t xml:space="preserve">. </w:t>
      </w:r>
      <w:r w:rsidR="002E4712" w:rsidRPr="000F2B1F">
        <w:rPr>
          <w:b/>
          <w:bCs/>
          <w:sz w:val="27"/>
          <w:szCs w:val="27"/>
        </w:rPr>
        <w:t>Наличие каналов поставок сырья:</w:t>
      </w:r>
    </w:p>
    <w:p w:rsidR="002E4712" w:rsidRPr="00B23D20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rPr>
          <w:trHeight w:val="353"/>
        </w:trPr>
        <w:tc>
          <w:tcPr>
            <w:tcW w:w="8755" w:type="dxa"/>
          </w:tcPr>
          <w:p w:rsidR="002E4712" w:rsidRPr="007F0BDC" w:rsidRDefault="002E4712" w:rsidP="008E3A4C">
            <w:pPr>
              <w:shd w:val="clear" w:color="auto" w:fill="FFFFFF"/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Имеются договора на поставку сырья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shd w:val="clear" w:color="auto" w:fill="FFFFFF"/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353"/>
        </w:trPr>
        <w:tc>
          <w:tcPr>
            <w:tcW w:w="8755" w:type="dxa"/>
          </w:tcPr>
          <w:p w:rsidR="002E4712" w:rsidRPr="007F0BDC" w:rsidRDefault="002E4712" w:rsidP="008E3A4C">
            <w:pPr>
              <w:shd w:val="clear" w:color="auto" w:fill="FFFFFF"/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Имеются потенциальные поставщики сырья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shd w:val="clear" w:color="auto" w:fill="FFFFFF"/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373"/>
        </w:trPr>
        <w:tc>
          <w:tcPr>
            <w:tcW w:w="8755" w:type="dxa"/>
          </w:tcPr>
          <w:p w:rsidR="002E4712" w:rsidRPr="007F0BDC" w:rsidRDefault="002E4712" w:rsidP="008E3A4C">
            <w:pPr>
              <w:shd w:val="clear" w:color="auto" w:fill="FFFFFF"/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Каналы поставок отсутствуют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shd w:val="clear" w:color="auto" w:fill="FFFFFF"/>
              <w:tabs>
                <w:tab w:val="left" w:pos="520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pStyle w:val="ConsPlusNonformat"/>
        <w:widowControl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9B31C9" w:rsidRDefault="009B31C9" w:rsidP="00E50CA4">
      <w:pPr>
        <w:pStyle w:val="ConsPlusNonformat"/>
        <w:widowControl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12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12</w:t>
      </w:r>
      <w:r w:rsidR="002E47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4712" w:rsidRPr="004940F2">
        <w:rPr>
          <w:rFonts w:ascii="Times New Roman" w:hAnsi="Times New Roman" w:cs="Times New Roman"/>
          <w:b/>
          <w:bCs/>
          <w:sz w:val="28"/>
          <w:szCs w:val="28"/>
        </w:rPr>
        <w:t>Наличие каналов сбыта продукции:</w:t>
      </w:r>
    </w:p>
    <w:p w:rsidR="002E4712" w:rsidRPr="00B23D20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rPr>
          <w:trHeight w:val="496"/>
        </w:trPr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Имеются договора на реализацию готовой продукции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496"/>
        </w:trPr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Имеются договора о намерении приобретения готовой продукции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822"/>
        </w:trPr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Имеются потенциальные покупатели готовой продукции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  <w:p w:rsidR="002E4712" w:rsidRPr="007F0BDC" w:rsidRDefault="002E4712" w:rsidP="008E3A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9B31C9" w:rsidRPr="00A9344C" w:rsidRDefault="009B31C9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E4712" w:rsidRPr="00C71234" w:rsidRDefault="009B31C9" w:rsidP="00E50CA4">
      <w:pPr>
        <w:shd w:val="clear" w:color="auto" w:fill="FFFFFF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</w:t>
      </w:r>
      <w:r w:rsidR="002E4712" w:rsidRPr="00C71234">
        <w:rPr>
          <w:b/>
          <w:bCs/>
          <w:sz w:val="27"/>
          <w:szCs w:val="27"/>
        </w:rPr>
        <w:t>. Рентабельность производства</w:t>
      </w:r>
      <w:r w:rsidR="005B4E08">
        <w:rPr>
          <w:b/>
          <w:bCs/>
          <w:sz w:val="27"/>
          <w:szCs w:val="27"/>
        </w:rPr>
        <w:t>:</w:t>
      </w:r>
    </w:p>
    <w:p w:rsidR="002E4712" w:rsidRPr="00C71234" w:rsidRDefault="002E4712" w:rsidP="00E50CA4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о</w:t>
      </w:r>
      <w:r w:rsidRPr="00C71234">
        <w:rPr>
          <w:sz w:val="27"/>
          <w:szCs w:val="27"/>
        </w:rPr>
        <w:t>тметить нужное</w:t>
      </w:r>
    </w:p>
    <w:tbl>
      <w:tblPr>
        <w:tblW w:w="10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  <w:r w:rsidRPr="00C71234">
              <w:rPr>
                <w:sz w:val="27"/>
                <w:szCs w:val="27"/>
              </w:rPr>
              <w:t>От 80%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  <w:r w:rsidRPr="00C71234">
              <w:rPr>
                <w:sz w:val="27"/>
                <w:szCs w:val="27"/>
              </w:rPr>
              <w:t>От 55% до 80%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  <w:r w:rsidRPr="00C71234">
              <w:rPr>
                <w:sz w:val="27"/>
                <w:szCs w:val="27"/>
              </w:rPr>
              <w:t>От 30% до 55%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  <w:r w:rsidRPr="00C71234">
              <w:rPr>
                <w:sz w:val="27"/>
                <w:szCs w:val="27"/>
              </w:rPr>
              <w:t>От 10% до 30%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  <w:r w:rsidRPr="00C71234">
              <w:rPr>
                <w:sz w:val="27"/>
                <w:szCs w:val="27"/>
              </w:rPr>
              <w:t>До 10%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rPr>
                <w:sz w:val="27"/>
                <w:szCs w:val="27"/>
              </w:rPr>
            </w:pPr>
          </w:p>
        </w:tc>
      </w:tr>
    </w:tbl>
    <w:p w:rsidR="009B31C9" w:rsidRDefault="009B31C9" w:rsidP="00E50CA4">
      <w:pPr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jc w:val="both"/>
        <w:rPr>
          <w:b/>
          <w:bCs/>
          <w:sz w:val="28"/>
          <w:szCs w:val="28"/>
        </w:rPr>
      </w:pPr>
    </w:p>
    <w:p w:rsidR="002E4712" w:rsidRDefault="009B31C9" w:rsidP="00E50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2E4712">
        <w:rPr>
          <w:b/>
          <w:bCs/>
          <w:sz w:val="28"/>
          <w:szCs w:val="28"/>
        </w:rPr>
        <w:t xml:space="preserve">. </w:t>
      </w:r>
      <w:r w:rsidR="002E4712" w:rsidRPr="008F376D">
        <w:rPr>
          <w:b/>
          <w:bCs/>
          <w:sz w:val="28"/>
          <w:szCs w:val="28"/>
        </w:rPr>
        <w:t>Количество сохраненных рабочих мест:</w:t>
      </w:r>
      <w:r w:rsidR="002E4712">
        <w:rPr>
          <w:b/>
          <w:bCs/>
          <w:sz w:val="28"/>
          <w:szCs w:val="28"/>
        </w:rPr>
        <w:tab/>
      </w:r>
    </w:p>
    <w:p w:rsidR="002E4712" w:rsidRPr="001F510A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Сохранено свыше 5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Сохранено от 3 до 5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Сохранено от 1 до </w:t>
            </w:r>
            <w:r>
              <w:rPr>
                <w:sz w:val="28"/>
                <w:szCs w:val="28"/>
              </w:rPr>
              <w:t>2</w:t>
            </w:r>
            <w:r w:rsidRPr="007F0BDC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Отсутствие рабочих мест на момент подачи заявки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jc w:val="both"/>
        <w:rPr>
          <w:b/>
          <w:bCs/>
          <w:sz w:val="28"/>
          <w:szCs w:val="28"/>
        </w:rPr>
      </w:pPr>
    </w:p>
    <w:p w:rsidR="002E4712" w:rsidRDefault="009B31C9" w:rsidP="00E50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2E4712">
        <w:rPr>
          <w:b/>
          <w:bCs/>
          <w:sz w:val="28"/>
          <w:szCs w:val="28"/>
        </w:rPr>
        <w:t xml:space="preserve">. </w:t>
      </w:r>
      <w:r w:rsidR="002E4712" w:rsidRPr="004940F2">
        <w:rPr>
          <w:b/>
          <w:bCs/>
          <w:sz w:val="28"/>
          <w:szCs w:val="28"/>
        </w:rPr>
        <w:t>Количество создаваемых рабочих мест:</w:t>
      </w:r>
    </w:p>
    <w:p w:rsidR="002E4712" w:rsidRPr="00B23D20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Создание свыше 10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Создание от 5 до 10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Создание до </w:t>
            </w:r>
            <w:r>
              <w:rPr>
                <w:sz w:val="28"/>
                <w:szCs w:val="28"/>
              </w:rPr>
              <w:t>4</w:t>
            </w:r>
            <w:r w:rsidRPr="007F0BDC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Не предусмотрено новых рабочих мест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jc w:val="both"/>
        <w:rPr>
          <w:b/>
          <w:bCs/>
          <w:sz w:val="28"/>
          <w:szCs w:val="28"/>
        </w:rPr>
      </w:pPr>
    </w:p>
    <w:p w:rsidR="002E4712" w:rsidRDefault="009B31C9" w:rsidP="00E50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2E4712">
        <w:rPr>
          <w:b/>
          <w:bCs/>
          <w:sz w:val="28"/>
          <w:szCs w:val="28"/>
        </w:rPr>
        <w:t xml:space="preserve">. </w:t>
      </w:r>
      <w:r w:rsidR="002E4712" w:rsidRPr="004940F2">
        <w:rPr>
          <w:b/>
          <w:bCs/>
          <w:sz w:val="28"/>
          <w:szCs w:val="28"/>
        </w:rPr>
        <w:t>Средний размер заработной платы сотрудников:</w:t>
      </w:r>
    </w:p>
    <w:p w:rsidR="002E4712" w:rsidRPr="0029414F" w:rsidRDefault="002E4712" w:rsidP="00E50CA4">
      <w:pPr>
        <w:shd w:val="clear" w:color="auto" w:fill="FFFFFF"/>
        <w:tabs>
          <w:tab w:val="left" w:pos="8205"/>
        </w:tabs>
        <w:jc w:val="right"/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123127">
        <w:tc>
          <w:tcPr>
            <w:tcW w:w="8755" w:type="dxa"/>
          </w:tcPr>
          <w:p w:rsidR="002E4712" w:rsidRPr="00123127" w:rsidRDefault="002E4712" w:rsidP="008E3A4C">
            <w:pPr>
              <w:jc w:val="both"/>
              <w:rPr>
                <w:sz w:val="28"/>
                <w:szCs w:val="28"/>
              </w:rPr>
            </w:pPr>
            <w:r w:rsidRPr="00123127">
              <w:rPr>
                <w:sz w:val="28"/>
                <w:szCs w:val="28"/>
              </w:rPr>
              <w:t>Уровень средней заработной платы выше</w:t>
            </w:r>
            <w:r>
              <w:rPr>
                <w:sz w:val="28"/>
                <w:szCs w:val="28"/>
              </w:rPr>
              <w:t xml:space="preserve"> 3</w:t>
            </w:r>
            <w:r w:rsidRPr="00123127">
              <w:rPr>
                <w:sz w:val="28"/>
                <w:szCs w:val="28"/>
              </w:rPr>
              <w:t xml:space="preserve"> МРОТ</w:t>
            </w:r>
          </w:p>
        </w:tc>
        <w:tc>
          <w:tcPr>
            <w:tcW w:w="1701" w:type="dxa"/>
          </w:tcPr>
          <w:p w:rsidR="002E4712" w:rsidRPr="00123127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123127">
        <w:tc>
          <w:tcPr>
            <w:tcW w:w="8755" w:type="dxa"/>
          </w:tcPr>
          <w:p w:rsidR="002E4712" w:rsidRPr="00123127" w:rsidRDefault="002E4712" w:rsidP="008E3A4C">
            <w:pPr>
              <w:jc w:val="both"/>
              <w:rPr>
                <w:sz w:val="28"/>
                <w:szCs w:val="28"/>
              </w:rPr>
            </w:pPr>
            <w:r w:rsidRPr="00123127">
              <w:rPr>
                <w:sz w:val="28"/>
                <w:szCs w:val="28"/>
              </w:rPr>
              <w:t xml:space="preserve">Уровень средней заработной платы от </w:t>
            </w:r>
            <w:r>
              <w:rPr>
                <w:sz w:val="28"/>
                <w:szCs w:val="28"/>
              </w:rPr>
              <w:t>2</w:t>
            </w:r>
            <w:r w:rsidRPr="00123127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</w:t>
            </w:r>
            <w:r w:rsidRPr="00123127">
              <w:rPr>
                <w:sz w:val="28"/>
                <w:szCs w:val="28"/>
              </w:rPr>
              <w:t xml:space="preserve"> МРОТ</w:t>
            </w:r>
          </w:p>
        </w:tc>
        <w:tc>
          <w:tcPr>
            <w:tcW w:w="1701" w:type="dxa"/>
          </w:tcPr>
          <w:p w:rsidR="002E4712" w:rsidRPr="00123127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123127">
        <w:tc>
          <w:tcPr>
            <w:tcW w:w="8755" w:type="dxa"/>
          </w:tcPr>
          <w:p w:rsidR="002E4712" w:rsidRPr="00123127" w:rsidRDefault="002E4712" w:rsidP="008E3A4C">
            <w:pPr>
              <w:jc w:val="both"/>
              <w:rPr>
                <w:sz w:val="28"/>
                <w:szCs w:val="28"/>
              </w:rPr>
            </w:pPr>
            <w:r w:rsidRPr="00123127">
              <w:rPr>
                <w:sz w:val="28"/>
                <w:szCs w:val="28"/>
              </w:rPr>
              <w:t>Урове</w:t>
            </w:r>
            <w:r>
              <w:rPr>
                <w:sz w:val="28"/>
                <w:szCs w:val="28"/>
              </w:rPr>
              <w:t>нь средней заработной платы от 1 до 2</w:t>
            </w:r>
            <w:r w:rsidRPr="00123127">
              <w:rPr>
                <w:sz w:val="28"/>
                <w:szCs w:val="28"/>
              </w:rPr>
              <w:t xml:space="preserve"> МРОТ</w:t>
            </w:r>
          </w:p>
        </w:tc>
        <w:tc>
          <w:tcPr>
            <w:tcW w:w="1701" w:type="dxa"/>
          </w:tcPr>
          <w:p w:rsidR="002E4712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shd w:val="clear" w:color="auto" w:fill="FFFFFF"/>
        <w:tabs>
          <w:tab w:val="left" w:pos="8205"/>
        </w:tabs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tabs>
          <w:tab w:val="left" w:pos="8205"/>
        </w:tabs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tabs>
          <w:tab w:val="left" w:pos="8205"/>
        </w:tabs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tabs>
          <w:tab w:val="left" w:pos="8205"/>
        </w:tabs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tabs>
          <w:tab w:val="left" w:pos="8205"/>
        </w:tabs>
        <w:rPr>
          <w:b/>
          <w:bCs/>
          <w:sz w:val="28"/>
          <w:szCs w:val="28"/>
        </w:rPr>
      </w:pPr>
    </w:p>
    <w:p w:rsidR="002E4712" w:rsidRDefault="009B31C9" w:rsidP="00E50CA4">
      <w:pPr>
        <w:shd w:val="clear" w:color="auto" w:fill="FFFFFF"/>
        <w:tabs>
          <w:tab w:val="left" w:pos="8205"/>
        </w:tabs>
        <w:rPr>
          <w:sz w:val="27"/>
          <w:szCs w:val="27"/>
        </w:rPr>
      </w:pPr>
      <w:r>
        <w:rPr>
          <w:b/>
          <w:bCs/>
          <w:sz w:val="28"/>
          <w:szCs w:val="28"/>
        </w:rPr>
        <w:lastRenderedPageBreak/>
        <w:t>17</w:t>
      </w:r>
      <w:r w:rsidR="002E4712">
        <w:rPr>
          <w:b/>
          <w:bCs/>
          <w:sz w:val="28"/>
          <w:szCs w:val="28"/>
        </w:rPr>
        <w:t xml:space="preserve">. </w:t>
      </w:r>
      <w:r w:rsidR="002E4712" w:rsidRPr="00FE6359">
        <w:rPr>
          <w:b/>
          <w:bCs/>
          <w:sz w:val="28"/>
          <w:szCs w:val="28"/>
        </w:rPr>
        <w:t>Объем налоговых платежей:</w:t>
      </w:r>
    </w:p>
    <w:p w:rsidR="002E4712" w:rsidRPr="0029414F" w:rsidRDefault="002E4712" w:rsidP="00E50CA4">
      <w:pPr>
        <w:shd w:val="clear" w:color="auto" w:fill="FFFFFF"/>
        <w:tabs>
          <w:tab w:val="left" w:pos="8205"/>
        </w:tabs>
        <w:jc w:val="right"/>
      </w:pP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Налоговые отчисления покрывают сумму предоставленной субсидии в течение </w:t>
            </w:r>
            <w:r>
              <w:rPr>
                <w:sz w:val="28"/>
                <w:szCs w:val="28"/>
              </w:rPr>
              <w:t>4</w:t>
            </w:r>
            <w:r w:rsidRPr="007F0BDC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5B4E08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Налоговые отчисления покрывают сумму предоставленной субсидии в </w:t>
            </w:r>
            <w:r w:rsidR="005B4E08">
              <w:rPr>
                <w:sz w:val="28"/>
                <w:szCs w:val="28"/>
              </w:rPr>
              <w:t>период</w:t>
            </w:r>
            <w:r w:rsidR="005B4E08" w:rsidRPr="007F0BDC">
              <w:rPr>
                <w:sz w:val="28"/>
                <w:szCs w:val="28"/>
              </w:rPr>
              <w:t xml:space="preserve"> </w:t>
            </w:r>
            <w:r w:rsidRPr="007F0BDC">
              <w:rPr>
                <w:sz w:val="28"/>
                <w:szCs w:val="28"/>
              </w:rPr>
              <w:t xml:space="preserve">от 5 до </w:t>
            </w:r>
            <w:r>
              <w:rPr>
                <w:sz w:val="28"/>
                <w:szCs w:val="28"/>
              </w:rPr>
              <w:t>6</w:t>
            </w:r>
            <w:r w:rsidRPr="007F0BDC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5B4E08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Налоговые отчисления покрывают сумму предоставленной субсидии в </w:t>
            </w:r>
            <w:r w:rsidR="005B4E08">
              <w:rPr>
                <w:sz w:val="28"/>
                <w:szCs w:val="28"/>
              </w:rPr>
              <w:t>период</w:t>
            </w:r>
            <w:r w:rsidR="005B4E08" w:rsidRPr="007F0BDC">
              <w:rPr>
                <w:sz w:val="28"/>
                <w:szCs w:val="28"/>
              </w:rPr>
              <w:t xml:space="preserve"> </w:t>
            </w:r>
            <w:r w:rsidRPr="007F0BDC">
              <w:rPr>
                <w:sz w:val="28"/>
                <w:szCs w:val="28"/>
              </w:rPr>
              <w:t>от 7 до 10 лет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Налоговые отчисления покрывают сумму предоставленной субсидии в течение более 10 лет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9B31C9" w:rsidRPr="00A9344C" w:rsidRDefault="009B31C9" w:rsidP="00E50CA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2E4712" w:rsidRPr="00C71234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18</w:t>
      </w:r>
      <w:r w:rsidR="002E4712" w:rsidRPr="00C71234">
        <w:rPr>
          <w:b/>
          <w:bCs/>
          <w:sz w:val="27"/>
          <w:szCs w:val="27"/>
        </w:rPr>
        <w:t>. Собственные средства субъекта предпринимательства составляют:</w:t>
      </w:r>
    </w:p>
    <w:p w:rsidR="002E4712" w:rsidRPr="00C71234" w:rsidRDefault="002E4712" w:rsidP="00E50CA4">
      <w:pPr>
        <w:shd w:val="clear" w:color="auto" w:fill="FFFFFF"/>
        <w:tabs>
          <w:tab w:val="left" w:pos="5205"/>
        </w:tabs>
        <w:jc w:val="right"/>
        <w:rPr>
          <w:sz w:val="27"/>
          <w:szCs w:val="27"/>
        </w:rPr>
      </w:pPr>
      <w:r w:rsidRPr="00C71234"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jc w:val="both"/>
              <w:rPr>
                <w:sz w:val="28"/>
                <w:szCs w:val="28"/>
              </w:rPr>
            </w:pPr>
            <w:r w:rsidRPr="00C71234">
              <w:rPr>
                <w:sz w:val="28"/>
                <w:szCs w:val="28"/>
              </w:rPr>
              <w:t>70 - 90 процентов от стоимости проекта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jc w:val="both"/>
              <w:rPr>
                <w:sz w:val="28"/>
                <w:szCs w:val="28"/>
              </w:rPr>
            </w:pPr>
            <w:r w:rsidRPr="00C71234">
              <w:rPr>
                <w:sz w:val="28"/>
                <w:szCs w:val="28"/>
              </w:rPr>
              <w:t>50 - 69  процентов от стоимости проекта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C71234">
        <w:tc>
          <w:tcPr>
            <w:tcW w:w="8755" w:type="dxa"/>
          </w:tcPr>
          <w:p w:rsidR="002E4712" w:rsidRPr="00C71234" w:rsidRDefault="002E4712" w:rsidP="008E3A4C">
            <w:pPr>
              <w:jc w:val="both"/>
              <w:rPr>
                <w:sz w:val="28"/>
                <w:szCs w:val="28"/>
              </w:rPr>
            </w:pPr>
            <w:r w:rsidRPr="00C71234">
              <w:rPr>
                <w:sz w:val="28"/>
                <w:szCs w:val="28"/>
              </w:rPr>
              <w:t>15 - 49  процентов от стоимости проекта</w:t>
            </w:r>
          </w:p>
        </w:tc>
        <w:tc>
          <w:tcPr>
            <w:tcW w:w="1701" w:type="dxa"/>
          </w:tcPr>
          <w:p w:rsidR="002E4712" w:rsidRPr="00C71234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9B31C9" w:rsidRDefault="009B31C9" w:rsidP="00E50CA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2E4712" w:rsidRDefault="009B31C9" w:rsidP="00E50CA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19</w:t>
      </w:r>
      <w:r w:rsidR="002E4712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="002E4712" w:rsidRPr="00A000C6">
        <w:rPr>
          <w:rFonts w:ascii="Times New Roman" w:hAnsi="Times New Roman" w:cs="Times New Roman"/>
          <w:b/>
          <w:bCs/>
          <w:sz w:val="27"/>
          <w:szCs w:val="27"/>
        </w:rPr>
        <w:t>Планируете ли Вы привлекать иные источники финансирования</w:t>
      </w:r>
      <w:r w:rsidR="002E4712">
        <w:rPr>
          <w:rFonts w:ascii="Times New Roman" w:hAnsi="Times New Roman" w:cs="Times New Roman"/>
          <w:b/>
          <w:bCs/>
          <w:sz w:val="27"/>
          <w:szCs w:val="27"/>
        </w:rPr>
        <w:t xml:space="preserve"> для  реализации </w:t>
      </w:r>
      <w:r w:rsidR="002E4712" w:rsidRPr="00A000C6">
        <w:rPr>
          <w:rFonts w:ascii="Times New Roman" w:hAnsi="Times New Roman" w:cs="Times New Roman"/>
          <w:b/>
          <w:bCs/>
          <w:sz w:val="27"/>
          <w:szCs w:val="27"/>
        </w:rPr>
        <w:t xml:space="preserve"> проекта</w:t>
      </w:r>
      <w:r w:rsidR="002E4712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p w:rsidR="002E4712" w:rsidRPr="001F510A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b/>
          <w:bCs/>
          <w:sz w:val="27"/>
          <w:szCs w:val="27"/>
        </w:rPr>
        <w:tab/>
      </w:r>
      <w:r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 xml:space="preserve">Планируется  за счет собственных средств 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Планируется за счет частных инвесторов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c>
          <w:tcPr>
            <w:tcW w:w="8755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Планируется за счет кредитных источников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1A1137" w:rsidRDefault="001A1137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31C9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4712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E4712">
        <w:rPr>
          <w:rFonts w:ascii="Times New Roman" w:hAnsi="Times New Roman" w:cs="Times New Roman"/>
          <w:b/>
          <w:bCs/>
          <w:sz w:val="28"/>
          <w:szCs w:val="28"/>
        </w:rPr>
        <w:t>. Срок окупаемости проекта:</w:t>
      </w:r>
    </w:p>
    <w:p w:rsidR="002E4712" w:rsidRPr="00A9344C" w:rsidRDefault="002E4712" w:rsidP="00E50CA4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7"/>
          <w:szCs w:val="27"/>
        </w:rPr>
        <w:t>отметить нужное</w:t>
      </w:r>
    </w:p>
    <w:tbl>
      <w:tblPr>
        <w:tblW w:w="10490" w:type="dxa"/>
        <w:tblInd w:w="-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89"/>
        <w:gridCol w:w="1701"/>
      </w:tblGrid>
      <w:tr w:rsidR="002E4712" w:rsidRPr="007F0BDC">
        <w:trPr>
          <w:trHeight w:val="567"/>
        </w:trPr>
        <w:tc>
          <w:tcPr>
            <w:tcW w:w="87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2E4712" w:rsidRPr="00E70E57" w:rsidRDefault="002E4712" w:rsidP="008E3A4C">
            <w:pPr>
              <w:spacing w:after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окупаемости до 3</w:t>
            </w:r>
            <w:r w:rsidRPr="00E70E5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4712" w:rsidRPr="00E70E57" w:rsidRDefault="002E4712" w:rsidP="008E3A4C">
            <w:pPr>
              <w:spacing w:after="212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567"/>
        </w:trPr>
        <w:tc>
          <w:tcPr>
            <w:tcW w:w="87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2E4712" w:rsidRPr="00E70E57" w:rsidRDefault="002E4712" w:rsidP="008E3A4C">
            <w:pPr>
              <w:spacing w:after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окупаемости от 4 до 5</w:t>
            </w:r>
            <w:r w:rsidRPr="00E70E5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4712" w:rsidRPr="00E70E57" w:rsidRDefault="002E4712" w:rsidP="008E3A4C">
            <w:pPr>
              <w:spacing w:after="212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543"/>
        </w:trPr>
        <w:tc>
          <w:tcPr>
            <w:tcW w:w="87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127" w:type="dxa"/>
              <w:bottom w:w="42" w:type="dxa"/>
              <w:right w:w="127" w:type="dxa"/>
            </w:tcMar>
          </w:tcPr>
          <w:p w:rsidR="002E4712" w:rsidRPr="00E70E57" w:rsidRDefault="002E4712" w:rsidP="008E3A4C">
            <w:pPr>
              <w:spacing w:after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70E57">
              <w:rPr>
                <w:sz w:val="28"/>
                <w:szCs w:val="28"/>
              </w:rPr>
              <w:t xml:space="preserve">рок окупаемости от </w:t>
            </w:r>
            <w:r>
              <w:rPr>
                <w:sz w:val="28"/>
                <w:szCs w:val="28"/>
              </w:rPr>
              <w:t>5</w:t>
            </w:r>
            <w:r w:rsidRPr="00E70E57">
              <w:rPr>
                <w:sz w:val="28"/>
                <w:szCs w:val="28"/>
              </w:rPr>
              <w:t xml:space="preserve"> и выше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4712" w:rsidRPr="00E70E57" w:rsidRDefault="002E4712" w:rsidP="008E3A4C">
            <w:pPr>
              <w:spacing w:after="212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9B31C9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9B31C9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9B31C9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9B31C9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9B31C9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2E4712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21</w:t>
      </w:r>
      <w:r w:rsidR="002E4712">
        <w:rPr>
          <w:b/>
          <w:bCs/>
          <w:sz w:val="27"/>
          <w:szCs w:val="27"/>
        </w:rPr>
        <w:t>. Участие в программах поддержки, финансируемых следующими организациями</w:t>
      </w:r>
      <w:r w:rsidR="005B4E08">
        <w:rPr>
          <w:b/>
          <w:bCs/>
          <w:sz w:val="27"/>
          <w:szCs w:val="27"/>
        </w:rPr>
        <w:t>:</w:t>
      </w:r>
    </w:p>
    <w:p w:rsidR="002E4712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>
        <w:rPr>
          <w:sz w:val="27"/>
          <w:szCs w:val="27"/>
        </w:rPr>
        <w:t>отметить нужное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  <w:gridCol w:w="1701"/>
      </w:tblGrid>
      <w:tr w:rsidR="002E4712" w:rsidRPr="007F0BDC">
        <w:trPr>
          <w:trHeight w:val="821"/>
        </w:trPr>
        <w:tc>
          <w:tcPr>
            <w:tcW w:w="8789" w:type="dxa"/>
          </w:tcPr>
          <w:p w:rsidR="002E4712" w:rsidRPr="007F0BDC" w:rsidRDefault="002E4712" w:rsidP="005B4E08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536"/>
        </w:trPr>
        <w:tc>
          <w:tcPr>
            <w:tcW w:w="8789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571"/>
        </w:trPr>
        <w:tc>
          <w:tcPr>
            <w:tcW w:w="8789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7F0BDC">
        <w:trPr>
          <w:trHeight w:val="552"/>
        </w:trPr>
        <w:tc>
          <w:tcPr>
            <w:tcW w:w="8789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  <w:r w:rsidRPr="007F0BDC">
              <w:rPr>
                <w:sz w:val="28"/>
                <w:szCs w:val="28"/>
              </w:rPr>
              <w:t>ОАО «МСП Банк»</w:t>
            </w:r>
          </w:p>
        </w:tc>
        <w:tc>
          <w:tcPr>
            <w:tcW w:w="1701" w:type="dxa"/>
          </w:tcPr>
          <w:p w:rsidR="002E4712" w:rsidRPr="007F0BDC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9F04BB" w:rsidRPr="007F0BDC">
        <w:trPr>
          <w:trHeight w:val="552"/>
        </w:trPr>
        <w:tc>
          <w:tcPr>
            <w:tcW w:w="8789" w:type="dxa"/>
          </w:tcPr>
          <w:p w:rsidR="009F04BB" w:rsidRPr="007F0BDC" w:rsidRDefault="009F04BB" w:rsidP="008E3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Не участвовал в указанных программах</w:t>
            </w:r>
          </w:p>
        </w:tc>
        <w:tc>
          <w:tcPr>
            <w:tcW w:w="1701" w:type="dxa"/>
          </w:tcPr>
          <w:p w:rsidR="009F04BB" w:rsidRPr="007F0BDC" w:rsidRDefault="009F04BB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E4712" w:rsidRPr="00BA4B0B" w:rsidRDefault="009B31C9" w:rsidP="00E50CA4">
      <w:pPr>
        <w:shd w:val="clear" w:color="auto" w:fill="FFFFFF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22</w:t>
      </w:r>
      <w:r w:rsidR="002E4712" w:rsidRPr="00BA4B0B">
        <w:rPr>
          <w:b/>
          <w:bCs/>
          <w:sz w:val="27"/>
          <w:szCs w:val="27"/>
        </w:rPr>
        <w:t>. Укажите вид осуществляемой деятельности:</w:t>
      </w:r>
    </w:p>
    <w:p w:rsidR="002E4712" w:rsidRPr="00BA4B0B" w:rsidRDefault="002E4712" w:rsidP="00E50CA4">
      <w:pPr>
        <w:shd w:val="clear" w:color="auto" w:fill="FFFFFF"/>
        <w:jc w:val="right"/>
        <w:rPr>
          <w:sz w:val="27"/>
          <w:szCs w:val="27"/>
        </w:rPr>
      </w:pPr>
      <w:r w:rsidRPr="00BA4B0B"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ind w:right="-392"/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Сельское хозяйство, охота и лесное хозяйство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Рыболовство, рыбоводство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Добыча полезных ископаемых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Обрабатывающие производства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Производство и распределение электроэнергии, газа и воды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Строительство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Гостиницы и рестораны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Транспорт и связь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Финансовая деятельность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Образование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Здравоохранение и предоставление социальных услуг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Предоставление прочих коммунальных и персональных услуг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Прочее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7"/>
                <w:szCs w:val="27"/>
              </w:rPr>
            </w:pPr>
          </w:p>
        </w:tc>
      </w:tr>
    </w:tbl>
    <w:p w:rsidR="002E4712" w:rsidRDefault="002E4712">
      <w:pPr>
        <w:widowControl/>
        <w:overflowPunct/>
        <w:autoSpaceDE/>
        <w:autoSpaceDN/>
        <w:adjustRightInd/>
        <w:spacing w:after="200" w:line="276" w:lineRule="auto"/>
        <w:rPr>
          <w:b/>
          <w:bCs/>
          <w:sz w:val="27"/>
          <w:szCs w:val="27"/>
        </w:rPr>
      </w:pPr>
    </w:p>
    <w:p w:rsidR="009B31C9" w:rsidRDefault="009B31C9">
      <w:pPr>
        <w:widowControl/>
        <w:overflowPunct/>
        <w:autoSpaceDE/>
        <w:autoSpaceDN/>
        <w:adjustRightInd/>
        <w:spacing w:after="200" w:line="276" w:lineRule="auto"/>
        <w:rPr>
          <w:b/>
          <w:bCs/>
          <w:sz w:val="27"/>
          <w:szCs w:val="27"/>
        </w:rPr>
      </w:pPr>
    </w:p>
    <w:p w:rsidR="002E4712" w:rsidRPr="00BA4B0B" w:rsidRDefault="009B31C9" w:rsidP="00E50CA4">
      <w:pPr>
        <w:shd w:val="clear" w:color="auto" w:fill="FFFFFF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23</w:t>
      </w:r>
      <w:r w:rsidR="002E4712" w:rsidRPr="00BA4B0B">
        <w:rPr>
          <w:b/>
          <w:bCs/>
          <w:sz w:val="27"/>
          <w:szCs w:val="27"/>
        </w:rPr>
        <w:t>. Количество работников из социально необеспеченных групп населения</w:t>
      </w:r>
      <w:r w:rsidR="002E4712">
        <w:rPr>
          <w:b/>
          <w:bCs/>
          <w:sz w:val="27"/>
          <w:szCs w:val="27"/>
        </w:rPr>
        <w:t xml:space="preserve"> (при наличии):</w:t>
      </w:r>
    </w:p>
    <w:p w:rsidR="002E4712" w:rsidRPr="00BA4B0B" w:rsidRDefault="005B4E08" w:rsidP="00E50CA4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у</w:t>
      </w:r>
      <w:r w:rsidRPr="00BA4B0B">
        <w:rPr>
          <w:sz w:val="27"/>
          <w:szCs w:val="27"/>
        </w:rPr>
        <w:t xml:space="preserve">кажите </w:t>
      </w:r>
      <w:r w:rsidR="002E4712" w:rsidRPr="00BA4B0B">
        <w:rPr>
          <w:sz w:val="27"/>
          <w:szCs w:val="27"/>
        </w:rPr>
        <w:t>количество</w:t>
      </w:r>
    </w:p>
    <w:tbl>
      <w:tblPr>
        <w:tblW w:w="10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ind w:right="-108"/>
              <w:rPr>
                <w:sz w:val="27"/>
                <w:szCs w:val="27"/>
              </w:rPr>
            </w:pPr>
            <w:r w:rsidRPr="00BA4B0B">
              <w:rPr>
                <w:sz w:val="28"/>
                <w:szCs w:val="28"/>
              </w:rPr>
              <w:t>Инвалиды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5B4E08">
            <w:pPr>
              <w:rPr>
                <w:sz w:val="27"/>
                <w:szCs w:val="27"/>
              </w:rPr>
            </w:pPr>
            <w:r w:rsidRPr="00BA4B0B">
              <w:rPr>
                <w:sz w:val="28"/>
                <w:szCs w:val="28"/>
              </w:rPr>
              <w:t xml:space="preserve">Матери, </w:t>
            </w:r>
            <w:r w:rsidR="005B4E08" w:rsidRPr="00BA4B0B">
              <w:rPr>
                <w:sz w:val="28"/>
                <w:szCs w:val="28"/>
              </w:rPr>
              <w:t>имеющи</w:t>
            </w:r>
            <w:r w:rsidR="005B4E08">
              <w:rPr>
                <w:sz w:val="28"/>
                <w:szCs w:val="28"/>
              </w:rPr>
              <w:t>е</w:t>
            </w:r>
            <w:r w:rsidR="005B4E08" w:rsidRPr="00BA4B0B">
              <w:rPr>
                <w:sz w:val="28"/>
                <w:szCs w:val="28"/>
              </w:rPr>
              <w:t xml:space="preserve"> </w:t>
            </w:r>
            <w:r w:rsidRPr="00BA4B0B">
              <w:rPr>
                <w:sz w:val="28"/>
                <w:szCs w:val="28"/>
              </w:rPr>
              <w:t>детей в возрасте до 3 лет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9B31C9" w:rsidP="005B4E08">
            <w:pPr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Родители,</w:t>
            </w:r>
            <w:r w:rsidR="002E4712" w:rsidRPr="00BA4B0B">
              <w:rPr>
                <w:sz w:val="27"/>
                <w:szCs w:val="27"/>
              </w:rPr>
              <w:t xml:space="preserve"> воспитывающие </w:t>
            </w:r>
            <w:r w:rsidR="005B4E08" w:rsidRPr="00BA4B0B">
              <w:rPr>
                <w:sz w:val="27"/>
                <w:szCs w:val="27"/>
              </w:rPr>
              <w:t>детей</w:t>
            </w:r>
            <w:r w:rsidR="005B4E08">
              <w:rPr>
                <w:sz w:val="27"/>
                <w:szCs w:val="27"/>
              </w:rPr>
              <w:t>-</w:t>
            </w:r>
            <w:r w:rsidR="002E4712" w:rsidRPr="00BA4B0B">
              <w:rPr>
                <w:sz w:val="27"/>
                <w:szCs w:val="27"/>
              </w:rPr>
              <w:t>инвалидов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Многодетные родители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  <w:r w:rsidRPr="00BA4B0B">
              <w:rPr>
                <w:sz w:val="27"/>
                <w:szCs w:val="27"/>
              </w:rPr>
              <w:t>Выпускники образовательных учреждений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  <w:r w:rsidRPr="00BA4B0B">
              <w:rPr>
                <w:sz w:val="28"/>
                <w:szCs w:val="28"/>
              </w:rPr>
              <w:t>Военнослужащие, уволенные в запас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  <w:tr w:rsidR="002E4712" w:rsidRPr="00BA4B0B">
        <w:trPr>
          <w:trHeight w:val="510"/>
        </w:trPr>
        <w:tc>
          <w:tcPr>
            <w:tcW w:w="8755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  <w:r w:rsidRPr="00BA4B0B">
              <w:rPr>
                <w:sz w:val="28"/>
                <w:szCs w:val="28"/>
              </w:rPr>
              <w:t>Лица, освобожденные в течение двух лет из мест принудительного отбывания наказания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rPr>
                <w:sz w:val="27"/>
                <w:szCs w:val="27"/>
              </w:rPr>
            </w:pPr>
          </w:p>
        </w:tc>
      </w:tr>
    </w:tbl>
    <w:p w:rsidR="002E4712" w:rsidRDefault="002E4712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9B31C9" w:rsidRDefault="009B31C9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E4712" w:rsidRPr="00BA4B0B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24</w:t>
      </w:r>
      <w:r w:rsidR="002E4712" w:rsidRPr="00BA4B0B">
        <w:rPr>
          <w:b/>
          <w:bCs/>
          <w:sz w:val="27"/>
          <w:szCs w:val="27"/>
        </w:rPr>
        <w:t xml:space="preserve">. </w:t>
      </w:r>
      <w:r>
        <w:rPr>
          <w:b/>
          <w:bCs/>
          <w:sz w:val="27"/>
          <w:szCs w:val="27"/>
        </w:rPr>
        <w:t>Состав</w:t>
      </w:r>
      <w:r w:rsidR="002E4712" w:rsidRPr="00BA4B0B">
        <w:rPr>
          <w:b/>
          <w:bCs/>
          <w:sz w:val="27"/>
          <w:szCs w:val="27"/>
        </w:rPr>
        <w:t xml:space="preserve"> учредителей заявителя (в случае смешанного состава учредителей указать доли в процентах</w:t>
      </w:r>
      <w:r w:rsidR="005B4E08" w:rsidRPr="00BA4B0B">
        <w:rPr>
          <w:b/>
          <w:bCs/>
          <w:sz w:val="27"/>
          <w:szCs w:val="27"/>
        </w:rPr>
        <w:t>)</w:t>
      </w:r>
      <w:r w:rsidR="005B4E08">
        <w:rPr>
          <w:b/>
          <w:bCs/>
          <w:sz w:val="27"/>
          <w:szCs w:val="27"/>
        </w:rPr>
        <w:t>:</w:t>
      </w:r>
    </w:p>
    <w:p w:rsidR="002E4712" w:rsidRPr="00BA4B0B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 w:rsidRPr="00BA4B0B"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BA4B0B">
        <w:trPr>
          <w:trHeight w:val="454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  <w:r w:rsidRPr="00BA4B0B">
              <w:rPr>
                <w:sz w:val="28"/>
                <w:szCs w:val="28"/>
              </w:rPr>
              <w:t>Мужчина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BA4B0B">
        <w:trPr>
          <w:trHeight w:val="454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  <w:r w:rsidRPr="00BA4B0B">
              <w:rPr>
                <w:sz w:val="28"/>
                <w:szCs w:val="28"/>
              </w:rPr>
              <w:t>Женщина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BA4B0B">
        <w:trPr>
          <w:trHeight w:val="454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  <w:r w:rsidRPr="00BA4B0B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ind w:firstLine="709"/>
        <w:jc w:val="both"/>
        <w:rPr>
          <w:b/>
          <w:bCs/>
          <w:sz w:val="28"/>
          <w:szCs w:val="28"/>
        </w:rPr>
      </w:pPr>
    </w:p>
    <w:p w:rsidR="009B31C9" w:rsidRPr="00BA4B0B" w:rsidRDefault="009B31C9" w:rsidP="00E50CA4">
      <w:pPr>
        <w:ind w:firstLine="709"/>
        <w:jc w:val="both"/>
        <w:rPr>
          <w:b/>
          <w:bCs/>
          <w:sz w:val="28"/>
          <w:szCs w:val="28"/>
        </w:rPr>
      </w:pPr>
    </w:p>
    <w:p w:rsidR="001A1137" w:rsidRDefault="001A1137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</w:p>
    <w:p w:rsidR="002E4712" w:rsidRPr="00BA4B0B" w:rsidRDefault="009B31C9" w:rsidP="00E50CA4">
      <w:pPr>
        <w:shd w:val="clear" w:color="auto" w:fill="FFFFFF"/>
        <w:tabs>
          <w:tab w:val="left" w:pos="5205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25</w:t>
      </w:r>
      <w:r w:rsidR="002E4712" w:rsidRPr="00BA4B0B">
        <w:rPr>
          <w:b/>
          <w:bCs/>
          <w:sz w:val="27"/>
          <w:szCs w:val="27"/>
        </w:rPr>
        <w:t>. Возраст учредителей заявителя (в случае смешанного состава учредителей указать доли в процентах</w:t>
      </w:r>
      <w:r w:rsidR="005B4E08" w:rsidRPr="00BA4B0B">
        <w:rPr>
          <w:b/>
          <w:bCs/>
          <w:sz w:val="27"/>
          <w:szCs w:val="27"/>
        </w:rPr>
        <w:t>)</w:t>
      </w:r>
      <w:r w:rsidR="005B4E08">
        <w:rPr>
          <w:b/>
          <w:bCs/>
          <w:sz w:val="27"/>
          <w:szCs w:val="27"/>
        </w:rPr>
        <w:t>:</w:t>
      </w:r>
    </w:p>
    <w:p w:rsidR="002E4712" w:rsidRPr="00BA4B0B" w:rsidRDefault="002E4712" w:rsidP="00E50CA4">
      <w:pPr>
        <w:shd w:val="clear" w:color="auto" w:fill="FFFFFF"/>
        <w:ind w:right="-142"/>
        <w:jc w:val="right"/>
        <w:rPr>
          <w:sz w:val="27"/>
          <w:szCs w:val="27"/>
        </w:rPr>
      </w:pPr>
      <w:r w:rsidRPr="00BA4B0B">
        <w:rPr>
          <w:sz w:val="27"/>
          <w:szCs w:val="27"/>
        </w:rPr>
        <w:t>отметить нужное</w:t>
      </w:r>
    </w:p>
    <w:tbl>
      <w:tblPr>
        <w:tblW w:w="104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1701"/>
      </w:tblGrid>
      <w:tr w:rsidR="002E4712" w:rsidRPr="00BA4B0B">
        <w:trPr>
          <w:trHeight w:val="454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  <w:r w:rsidRPr="00BA4B0B">
              <w:rPr>
                <w:sz w:val="28"/>
                <w:szCs w:val="28"/>
              </w:rPr>
              <w:t>Возрастная группа до 35 лет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  <w:tr w:rsidR="002E4712" w:rsidRPr="00BA4B0B">
        <w:trPr>
          <w:trHeight w:val="454"/>
        </w:trPr>
        <w:tc>
          <w:tcPr>
            <w:tcW w:w="8755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  <w:r w:rsidRPr="00BA4B0B">
              <w:rPr>
                <w:sz w:val="28"/>
                <w:szCs w:val="28"/>
              </w:rPr>
              <w:t>Возрастная группа старше 35 лет</w:t>
            </w:r>
          </w:p>
        </w:tc>
        <w:tc>
          <w:tcPr>
            <w:tcW w:w="1701" w:type="dxa"/>
          </w:tcPr>
          <w:p w:rsidR="002E4712" w:rsidRPr="00BA4B0B" w:rsidRDefault="002E4712" w:rsidP="008E3A4C">
            <w:pPr>
              <w:jc w:val="both"/>
              <w:rPr>
                <w:sz w:val="28"/>
                <w:szCs w:val="28"/>
              </w:rPr>
            </w:pPr>
          </w:p>
        </w:tc>
      </w:tr>
    </w:tbl>
    <w:p w:rsidR="002E4712" w:rsidRDefault="002E4712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A1137" w:rsidRDefault="001A1137" w:rsidP="00E50CA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E4712" w:rsidRPr="00B17397" w:rsidRDefault="009B31C9" w:rsidP="00B17397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2E4712">
        <w:rPr>
          <w:b/>
          <w:bCs/>
          <w:sz w:val="28"/>
          <w:szCs w:val="28"/>
        </w:rPr>
        <w:t xml:space="preserve">. </w:t>
      </w:r>
      <w:r w:rsidR="002E4712" w:rsidRPr="00D71A71">
        <w:rPr>
          <w:b/>
          <w:bCs/>
          <w:sz w:val="28"/>
          <w:szCs w:val="28"/>
        </w:rPr>
        <w:t>Укажите планируемы</w:t>
      </w:r>
      <w:r w:rsidR="002E4712">
        <w:rPr>
          <w:b/>
          <w:bCs/>
          <w:sz w:val="28"/>
          <w:szCs w:val="28"/>
        </w:rPr>
        <w:t>й</w:t>
      </w:r>
      <w:r w:rsidR="002E4712" w:rsidRPr="00D71A71">
        <w:rPr>
          <w:b/>
          <w:bCs/>
          <w:sz w:val="28"/>
          <w:szCs w:val="28"/>
        </w:rPr>
        <w:t xml:space="preserve"> срок реализации проекта в мес._______________________</w:t>
      </w:r>
    </w:p>
    <w:p w:rsidR="005B4E08" w:rsidRDefault="005B4E08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A1137" w:rsidRDefault="001A1137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9B31C9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9B31C9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9B31C9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9B31C9" w:rsidRDefault="009B31C9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E4712" w:rsidRDefault="002E4712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2</w:t>
      </w:r>
      <w:r w:rsidR="003036DF">
        <w:rPr>
          <w:rFonts w:ascii="Times New Roman" w:hAnsi="Times New Roman" w:cs="Times New Roman"/>
          <w:b/>
          <w:bCs/>
          <w:sz w:val="27"/>
          <w:szCs w:val="27"/>
        </w:rPr>
        <w:t>7</w:t>
      </w:r>
      <w:r>
        <w:rPr>
          <w:rFonts w:ascii="Times New Roman" w:hAnsi="Times New Roman" w:cs="Times New Roman"/>
          <w:b/>
          <w:bCs/>
          <w:sz w:val="27"/>
          <w:szCs w:val="27"/>
        </w:rPr>
        <w:t>. Укажите место</w:t>
      </w:r>
      <w:r w:rsidRPr="00DB3B96">
        <w:rPr>
          <w:rFonts w:ascii="Times New Roman" w:hAnsi="Times New Roman" w:cs="Times New Roman"/>
          <w:b/>
          <w:bCs/>
          <w:sz w:val="27"/>
          <w:szCs w:val="27"/>
        </w:rPr>
        <w:t xml:space="preserve"> реализации проект</w:t>
      </w:r>
      <w:r>
        <w:rPr>
          <w:rFonts w:ascii="Times New Roman" w:hAnsi="Times New Roman" w:cs="Times New Roman"/>
          <w:b/>
          <w:bCs/>
          <w:sz w:val="27"/>
          <w:szCs w:val="27"/>
        </w:rPr>
        <w:t>а_______________________________</w:t>
      </w:r>
      <w:r w:rsidR="009F04BB">
        <w:rPr>
          <w:rFonts w:ascii="Times New Roman" w:hAnsi="Times New Roman" w:cs="Times New Roman"/>
          <w:b/>
          <w:bCs/>
          <w:sz w:val="27"/>
          <w:szCs w:val="27"/>
        </w:rPr>
        <w:t>_____</w:t>
      </w:r>
      <w:r>
        <w:rPr>
          <w:rFonts w:ascii="Times New Roman" w:hAnsi="Times New Roman" w:cs="Times New Roman"/>
          <w:b/>
          <w:bCs/>
          <w:sz w:val="27"/>
          <w:szCs w:val="27"/>
        </w:rPr>
        <w:t>_</w:t>
      </w:r>
    </w:p>
    <w:p w:rsidR="002E4712" w:rsidRDefault="002E4712" w:rsidP="00E50CA4">
      <w:pPr>
        <w:pStyle w:val="ConsPlusNonformat"/>
        <w:widowControl/>
        <w:spacing w:line="360" w:lineRule="auto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_________________________________________________________________________</w:t>
      </w:r>
    </w:p>
    <w:p w:rsidR="002E4712" w:rsidRDefault="002E4712" w:rsidP="00E50CA4">
      <w:pPr>
        <w:jc w:val="both"/>
        <w:rPr>
          <w:b/>
          <w:bCs/>
          <w:sz w:val="27"/>
          <w:szCs w:val="27"/>
        </w:rPr>
      </w:pPr>
      <w:r w:rsidRPr="00F8689A">
        <w:rPr>
          <w:b/>
          <w:bCs/>
          <w:sz w:val="28"/>
          <w:szCs w:val="28"/>
        </w:rPr>
        <w:t xml:space="preserve">Уведомляем, что на момент формирования заявки не являемся получателем аналогичной государственной финансовой поддержки, задолженностей по налогам не имеем. Достоверность представленной информации гарантируем. </w:t>
      </w:r>
    </w:p>
    <w:p w:rsidR="002E4712" w:rsidRDefault="002E4712" w:rsidP="00E50CA4">
      <w:pPr>
        <w:shd w:val="clear" w:color="auto" w:fill="FFFFFF"/>
        <w:ind w:left="11" w:hanging="11"/>
        <w:jc w:val="both"/>
        <w:rPr>
          <w:sz w:val="27"/>
          <w:szCs w:val="27"/>
        </w:rPr>
      </w:pPr>
    </w:p>
    <w:p w:rsidR="002E4712" w:rsidRPr="00DB3B96" w:rsidRDefault="002E4712" w:rsidP="00E50CA4">
      <w:pPr>
        <w:shd w:val="clear" w:color="auto" w:fill="FFFFFF"/>
        <w:ind w:left="11" w:hanging="11"/>
        <w:jc w:val="both"/>
        <w:rPr>
          <w:sz w:val="27"/>
          <w:szCs w:val="27"/>
        </w:rPr>
      </w:pPr>
      <w:r w:rsidRPr="00DB3B96">
        <w:rPr>
          <w:sz w:val="27"/>
          <w:szCs w:val="27"/>
        </w:rPr>
        <w:t>Руководитель</w:t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  <w:t>__________</w:t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  <w:t>____________________</w:t>
      </w:r>
    </w:p>
    <w:p w:rsidR="002E4712" w:rsidRDefault="002E4712" w:rsidP="00E50CA4">
      <w:pPr>
        <w:shd w:val="clear" w:color="auto" w:fill="FFFFFF"/>
        <w:ind w:firstLine="24"/>
        <w:jc w:val="both"/>
        <w:rPr>
          <w:sz w:val="27"/>
          <w:szCs w:val="27"/>
        </w:rPr>
      </w:pPr>
      <w:r w:rsidRPr="00DB3B96">
        <w:rPr>
          <w:sz w:val="27"/>
          <w:szCs w:val="27"/>
        </w:rPr>
        <w:t xml:space="preserve">заявителя </w:t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  <w:t xml:space="preserve">    подпись</w:t>
      </w:r>
      <w:r w:rsidRPr="00DB3B96">
        <w:rPr>
          <w:sz w:val="27"/>
          <w:szCs w:val="27"/>
        </w:rPr>
        <w:tab/>
      </w:r>
      <w:r w:rsidRPr="00DB3B96">
        <w:rPr>
          <w:sz w:val="27"/>
          <w:szCs w:val="27"/>
        </w:rPr>
        <w:tab/>
        <w:t xml:space="preserve">   расшифровка подписи</w:t>
      </w:r>
      <w:r w:rsidRPr="00DB3B96">
        <w:rPr>
          <w:sz w:val="27"/>
          <w:szCs w:val="27"/>
        </w:rPr>
        <w:tab/>
      </w:r>
    </w:p>
    <w:p w:rsidR="002E4712" w:rsidRDefault="002E4712" w:rsidP="00E50CA4">
      <w:pPr>
        <w:ind w:left="6010"/>
        <w:jc w:val="both"/>
        <w:outlineLvl w:val="0"/>
        <w:rPr>
          <w:sz w:val="28"/>
          <w:szCs w:val="28"/>
        </w:rPr>
      </w:pPr>
      <w:r w:rsidRPr="00DB3B96">
        <w:rPr>
          <w:sz w:val="27"/>
          <w:szCs w:val="27"/>
        </w:rPr>
        <w:t>МП</w:t>
      </w:r>
    </w:p>
    <w:p w:rsidR="002E4712" w:rsidRDefault="002E4712" w:rsidP="00E50CA4">
      <w:pPr>
        <w:widowControl/>
        <w:overflowPunct/>
      </w:pPr>
    </w:p>
    <w:sectPr w:rsidR="002E4712" w:rsidSect="002335A1">
      <w:headerReference w:type="default" r:id="rId9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72" w:rsidRDefault="00D12172" w:rsidP="002335A1">
      <w:r>
        <w:separator/>
      </w:r>
    </w:p>
  </w:endnote>
  <w:endnote w:type="continuationSeparator" w:id="0">
    <w:p w:rsidR="00D12172" w:rsidRDefault="00D12172" w:rsidP="0023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72" w:rsidRDefault="00D12172" w:rsidP="002335A1">
      <w:r>
        <w:separator/>
      </w:r>
    </w:p>
  </w:footnote>
  <w:footnote w:type="continuationSeparator" w:id="0">
    <w:p w:rsidR="00D12172" w:rsidRDefault="00D12172" w:rsidP="0023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884859"/>
      <w:docPartObj>
        <w:docPartGallery w:val="Page Numbers (Top of Page)"/>
        <w:docPartUnique/>
      </w:docPartObj>
    </w:sdtPr>
    <w:sdtEndPr/>
    <w:sdtContent>
      <w:p w:rsidR="009B31C9" w:rsidRDefault="009B31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3B">
          <w:rPr>
            <w:noProof/>
          </w:rPr>
          <w:t>8</w:t>
        </w:r>
        <w:r>
          <w:fldChar w:fldCharType="end"/>
        </w:r>
      </w:p>
    </w:sdtContent>
  </w:sdt>
  <w:p w:rsidR="009B31C9" w:rsidRDefault="009B31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6333"/>
    <w:multiLevelType w:val="hybridMultilevel"/>
    <w:tmpl w:val="6786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C1042"/>
    <w:multiLevelType w:val="hybridMultilevel"/>
    <w:tmpl w:val="C8AE2DB2"/>
    <w:lvl w:ilvl="0" w:tplc="35847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55AA5"/>
    <w:multiLevelType w:val="hybridMultilevel"/>
    <w:tmpl w:val="4492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71"/>
    <w:rsid w:val="00001FC6"/>
    <w:rsid w:val="000022A8"/>
    <w:rsid w:val="0001075B"/>
    <w:rsid w:val="000123FC"/>
    <w:rsid w:val="0003013B"/>
    <w:rsid w:val="00031281"/>
    <w:rsid w:val="00043B9A"/>
    <w:rsid w:val="00092FCD"/>
    <w:rsid w:val="000946B0"/>
    <w:rsid w:val="000950E7"/>
    <w:rsid w:val="000D5090"/>
    <w:rsid w:val="000E0387"/>
    <w:rsid w:val="000F2B1F"/>
    <w:rsid w:val="00110DDF"/>
    <w:rsid w:val="00117661"/>
    <w:rsid w:val="00123127"/>
    <w:rsid w:val="00132863"/>
    <w:rsid w:val="001355FC"/>
    <w:rsid w:val="0015597D"/>
    <w:rsid w:val="00157B6C"/>
    <w:rsid w:val="00190B2B"/>
    <w:rsid w:val="001A046E"/>
    <w:rsid w:val="001A1137"/>
    <w:rsid w:val="001A29E5"/>
    <w:rsid w:val="001B1CFD"/>
    <w:rsid w:val="001C1975"/>
    <w:rsid w:val="001D54AE"/>
    <w:rsid w:val="001D6993"/>
    <w:rsid w:val="001E1665"/>
    <w:rsid w:val="001E469F"/>
    <w:rsid w:val="001F0220"/>
    <w:rsid w:val="001F34BC"/>
    <w:rsid w:val="001F510A"/>
    <w:rsid w:val="00206E4E"/>
    <w:rsid w:val="0021522B"/>
    <w:rsid w:val="0022650F"/>
    <w:rsid w:val="00226A52"/>
    <w:rsid w:val="002315CE"/>
    <w:rsid w:val="00232090"/>
    <w:rsid w:val="002335A1"/>
    <w:rsid w:val="00264987"/>
    <w:rsid w:val="00264F43"/>
    <w:rsid w:val="00283AA5"/>
    <w:rsid w:val="0029376C"/>
    <w:rsid w:val="002937AA"/>
    <w:rsid w:val="0029414F"/>
    <w:rsid w:val="002A5057"/>
    <w:rsid w:val="002C084B"/>
    <w:rsid w:val="002C0FDF"/>
    <w:rsid w:val="002C440D"/>
    <w:rsid w:val="002E4712"/>
    <w:rsid w:val="002E66CA"/>
    <w:rsid w:val="003036DF"/>
    <w:rsid w:val="00303A13"/>
    <w:rsid w:val="00305577"/>
    <w:rsid w:val="00305605"/>
    <w:rsid w:val="00316DF4"/>
    <w:rsid w:val="003220AE"/>
    <w:rsid w:val="003304FD"/>
    <w:rsid w:val="003339A4"/>
    <w:rsid w:val="00373B57"/>
    <w:rsid w:val="00375CE4"/>
    <w:rsid w:val="00390AE2"/>
    <w:rsid w:val="003A5544"/>
    <w:rsid w:val="003B1352"/>
    <w:rsid w:val="003B51DE"/>
    <w:rsid w:val="003C123C"/>
    <w:rsid w:val="003C7552"/>
    <w:rsid w:val="003D3910"/>
    <w:rsid w:val="003D5FB1"/>
    <w:rsid w:val="003F4269"/>
    <w:rsid w:val="003F7613"/>
    <w:rsid w:val="00402B03"/>
    <w:rsid w:val="00416A78"/>
    <w:rsid w:val="00417B71"/>
    <w:rsid w:val="00420139"/>
    <w:rsid w:val="004227E2"/>
    <w:rsid w:val="00431B60"/>
    <w:rsid w:val="00433643"/>
    <w:rsid w:val="00434FAC"/>
    <w:rsid w:val="0043512C"/>
    <w:rsid w:val="00435E2C"/>
    <w:rsid w:val="004520E8"/>
    <w:rsid w:val="00461E95"/>
    <w:rsid w:val="00463076"/>
    <w:rsid w:val="0049029C"/>
    <w:rsid w:val="004940F2"/>
    <w:rsid w:val="004B118C"/>
    <w:rsid w:val="004E1B70"/>
    <w:rsid w:val="004E2084"/>
    <w:rsid w:val="00511673"/>
    <w:rsid w:val="00514C12"/>
    <w:rsid w:val="00527B27"/>
    <w:rsid w:val="0054126F"/>
    <w:rsid w:val="0054234F"/>
    <w:rsid w:val="00557D4A"/>
    <w:rsid w:val="0056522B"/>
    <w:rsid w:val="00575AE5"/>
    <w:rsid w:val="005845B7"/>
    <w:rsid w:val="005A27CF"/>
    <w:rsid w:val="005B4E08"/>
    <w:rsid w:val="005B6BE6"/>
    <w:rsid w:val="005D048B"/>
    <w:rsid w:val="005D7EF9"/>
    <w:rsid w:val="005E37FB"/>
    <w:rsid w:val="00600C73"/>
    <w:rsid w:val="00602386"/>
    <w:rsid w:val="00604FE1"/>
    <w:rsid w:val="00613C67"/>
    <w:rsid w:val="00626536"/>
    <w:rsid w:val="00630AF4"/>
    <w:rsid w:val="00634BD1"/>
    <w:rsid w:val="00666DB1"/>
    <w:rsid w:val="00672437"/>
    <w:rsid w:val="00691234"/>
    <w:rsid w:val="00692C46"/>
    <w:rsid w:val="00694311"/>
    <w:rsid w:val="006A57AC"/>
    <w:rsid w:val="006B2B8C"/>
    <w:rsid w:val="006C4991"/>
    <w:rsid w:val="006D1AEA"/>
    <w:rsid w:val="006D5900"/>
    <w:rsid w:val="006F001F"/>
    <w:rsid w:val="006F476C"/>
    <w:rsid w:val="007108A6"/>
    <w:rsid w:val="0071685C"/>
    <w:rsid w:val="00722A92"/>
    <w:rsid w:val="007239A1"/>
    <w:rsid w:val="00727F38"/>
    <w:rsid w:val="007336A6"/>
    <w:rsid w:val="0073536A"/>
    <w:rsid w:val="007417C1"/>
    <w:rsid w:val="00743AF0"/>
    <w:rsid w:val="00744D04"/>
    <w:rsid w:val="0074624C"/>
    <w:rsid w:val="0076015E"/>
    <w:rsid w:val="00764FA3"/>
    <w:rsid w:val="00771FB2"/>
    <w:rsid w:val="007724F9"/>
    <w:rsid w:val="00773370"/>
    <w:rsid w:val="00774F3C"/>
    <w:rsid w:val="00792F3C"/>
    <w:rsid w:val="007A25B0"/>
    <w:rsid w:val="007B1E29"/>
    <w:rsid w:val="007C1B3B"/>
    <w:rsid w:val="007C6525"/>
    <w:rsid w:val="007C67AA"/>
    <w:rsid w:val="007E05D3"/>
    <w:rsid w:val="007E723D"/>
    <w:rsid w:val="007F0BDC"/>
    <w:rsid w:val="00804A6B"/>
    <w:rsid w:val="00810EF7"/>
    <w:rsid w:val="00821485"/>
    <w:rsid w:val="00833324"/>
    <w:rsid w:val="00856EB2"/>
    <w:rsid w:val="008666E2"/>
    <w:rsid w:val="00894E4D"/>
    <w:rsid w:val="008963D0"/>
    <w:rsid w:val="008A3832"/>
    <w:rsid w:val="008A77B0"/>
    <w:rsid w:val="008B3E8C"/>
    <w:rsid w:val="008C4BC7"/>
    <w:rsid w:val="008D01FB"/>
    <w:rsid w:val="008D39C7"/>
    <w:rsid w:val="008D449B"/>
    <w:rsid w:val="008D6EC8"/>
    <w:rsid w:val="008E3A4C"/>
    <w:rsid w:val="008F0E73"/>
    <w:rsid w:val="008F376D"/>
    <w:rsid w:val="00901CC8"/>
    <w:rsid w:val="009037B4"/>
    <w:rsid w:val="00914518"/>
    <w:rsid w:val="00924A32"/>
    <w:rsid w:val="00926D9C"/>
    <w:rsid w:val="00937053"/>
    <w:rsid w:val="0094378F"/>
    <w:rsid w:val="00944FC2"/>
    <w:rsid w:val="00953221"/>
    <w:rsid w:val="00956873"/>
    <w:rsid w:val="00967FDE"/>
    <w:rsid w:val="009701A8"/>
    <w:rsid w:val="00973992"/>
    <w:rsid w:val="00977924"/>
    <w:rsid w:val="009926B6"/>
    <w:rsid w:val="009A1377"/>
    <w:rsid w:val="009A2A88"/>
    <w:rsid w:val="009B1407"/>
    <w:rsid w:val="009B21E3"/>
    <w:rsid w:val="009B31C9"/>
    <w:rsid w:val="009B4FC4"/>
    <w:rsid w:val="009B7B8E"/>
    <w:rsid w:val="009C71B6"/>
    <w:rsid w:val="009E20DA"/>
    <w:rsid w:val="009F04BB"/>
    <w:rsid w:val="009F2802"/>
    <w:rsid w:val="009F354B"/>
    <w:rsid w:val="00A000C6"/>
    <w:rsid w:val="00A03CCA"/>
    <w:rsid w:val="00A06C50"/>
    <w:rsid w:val="00A1195E"/>
    <w:rsid w:val="00A17336"/>
    <w:rsid w:val="00A300BD"/>
    <w:rsid w:val="00A40673"/>
    <w:rsid w:val="00A430EB"/>
    <w:rsid w:val="00A64BDC"/>
    <w:rsid w:val="00A76C82"/>
    <w:rsid w:val="00A80321"/>
    <w:rsid w:val="00A919B4"/>
    <w:rsid w:val="00A9344C"/>
    <w:rsid w:val="00AA01C1"/>
    <w:rsid w:val="00AC1C2E"/>
    <w:rsid w:val="00AC6C67"/>
    <w:rsid w:val="00AD0E9D"/>
    <w:rsid w:val="00AD1F3C"/>
    <w:rsid w:val="00AD7646"/>
    <w:rsid w:val="00AE0DB1"/>
    <w:rsid w:val="00AF2397"/>
    <w:rsid w:val="00B00C84"/>
    <w:rsid w:val="00B01451"/>
    <w:rsid w:val="00B02CF4"/>
    <w:rsid w:val="00B15205"/>
    <w:rsid w:val="00B17397"/>
    <w:rsid w:val="00B21783"/>
    <w:rsid w:val="00B237E8"/>
    <w:rsid w:val="00B23D20"/>
    <w:rsid w:val="00B268F2"/>
    <w:rsid w:val="00B271ED"/>
    <w:rsid w:val="00B33871"/>
    <w:rsid w:val="00B51617"/>
    <w:rsid w:val="00B51D39"/>
    <w:rsid w:val="00B55098"/>
    <w:rsid w:val="00B652A5"/>
    <w:rsid w:val="00B755DB"/>
    <w:rsid w:val="00B76A05"/>
    <w:rsid w:val="00B864A0"/>
    <w:rsid w:val="00B90065"/>
    <w:rsid w:val="00B950BC"/>
    <w:rsid w:val="00BA3200"/>
    <w:rsid w:val="00BA4B0B"/>
    <w:rsid w:val="00BC5174"/>
    <w:rsid w:val="00BD0442"/>
    <w:rsid w:val="00BD3101"/>
    <w:rsid w:val="00BE48FF"/>
    <w:rsid w:val="00BE7CCE"/>
    <w:rsid w:val="00BF3B5C"/>
    <w:rsid w:val="00C1408F"/>
    <w:rsid w:val="00C16914"/>
    <w:rsid w:val="00C2034D"/>
    <w:rsid w:val="00C2247A"/>
    <w:rsid w:val="00C468E0"/>
    <w:rsid w:val="00C508C9"/>
    <w:rsid w:val="00C510DF"/>
    <w:rsid w:val="00C53976"/>
    <w:rsid w:val="00C53F87"/>
    <w:rsid w:val="00C56627"/>
    <w:rsid w:val="00C57ED9"/>
    <w:rsid w:val="00C6108A"/>
    <w:rsid w:val="00C61EB7"/>
    <w:rsid w:val="00C62788"/>
    <w:rsid w:val="00C71234"/>
    <w:rsid w:val="00C7578D"/>
    <w:rsid w:val="00C82371"/>
    <w:rsid w:val="00C845EA"/>
    <w:rsid w:val="00C86823"/>
    <w:rsid w:val="00C94CC7"/>
    <w:rsid w:val="00CA1375"/>
    <w:rsid w:val="00CA1D03"/>
    <w:rsid w:val="00CA4E65"/>
    <w:rsid w:val="00CA4E90"/>
    <w:rsid w:val="00CA51BA"/>
    <w:rsid w:val="00CA5567"/>
    <w:rsid w:val="00CB1DC3"/>
    <w:rsid w:val="00CB522B"/>
    <w:rsid w:val="00CC0B4A"/>
    <w:rsid w:val="00CC15AD"/>
    <w:rsid w:val="00CE78EB"/>
    <w:rsid w:val="00CF1425"/>
    <w:rsid w:val="00CF2EDA"/>
    <w:rsid w:val="00CF6890"/>
    <w:rsid w:val="00D03F3D"/>
    <w:rsid w:val="00D12172"/>
    <w:rsid w:val="00D200B6"/>
    <w:rsid w:val="00D20381"/>
    <w:rsid w:val="00D20482"/>
    <w:rsid w:val="00D30414"/>
    <w:rsid w:val="00D329B0"/>
    <w:rsid w:val="00D4579F"/>
    <w:rsid w:val="00D6233B"/>
    <w:rsid w:val="00D71A71"/>
    <w:rsid w:val="00D771D6"/>
    <w:rsid w:val="00D81E31"/>
    <w:rsid w:val="00D84237"/>
    <w:rsid w:val="00DA0207"/>
    <w:rsid w:val="00DA6976"/>
    <w:rsid w:val="00DA6B26"/>
    <w:rsid w:val="00DB3B96"/>
    <w:rsid w:val="00DB41D1"/>
    <w:rsid w:val="00DC05F6"/>
    <w:rsid w:val="00DC7BBB"/>
    <w:rsid w:val="00DD1B04"/>
    <w:rsid w:val="00DF3B6C"/>
    <w:rsid w:val="00E0301C"/>
    <w:rsid w:val="00E03A98"/>
    <w:rsid w:val="00E044C1"/>
    <w:rsid w:val="00E13AF1"/>
    <w:rsid w:val="00E14F20"/>
    <w:rsid w:val="00E2415E"/>
    <w:rsid w:val="00E27DB5"/>
    <w:rsid w:val="00E31A83"/>
    <w:rsid w:val="00E374C5"/>
    <w:rsid w:val="00E4205D"/>
    <w:rsid w:val="00E50CA4"/>
    <w:rsid w:val="00E60E37"/>
    <w:rsid w:val="00E61875"/>
    <w:rsid w:val="00E67C8C"/>
    <w:rsid w:val="00E701BD"/>
    <w:rsid w:val="00E70E57"/>
    <w:rsid w:val="00E719DC"/>
    <w:rsid w:val="00E72402"/>
    <w:rsid w:val="00E72D76"/>
    <w:rsid w:val="00E95D6C"/>
    <w:rsid w:val="00E96C31"/>
    <w:rsid w:val="00EA09FD"/>
    <w:rsid w:val="00EA5C9B"/>
    <w:rsid w:val="00EA724E"/>
    <w:rsid w:val="00EA73F6"/>
    <w:rsid w:val="00EB0480"/>
    <w:rsid w:val="00EB13EC"/>
    <w:rsid w:val="00EC263B"/>
    <w:rsid w:val="00EC4ADB"/>
    <w:rsid w:val="00ED0FE0"/>
    <w:rsid w:val="00EE034A"/>
    <w:rsid w:val="00EE2EB4"/>
    <w:rsid w:val="00EF3D75"/>
    <w:rsid w:val="00F1017C"/>
    <w:rsid w:val="00F1212A"/>
    <w:rsid w:val="00F16954"/>
    <w:rsid w:val="00F21A28"/>
    <w:rsid w:val="00F3450E"/>
    <w:rsid w:val="00F362AC"/>
    <w:rsid w:val="00F43E81"/>
    <w:rsid w:val="00F4681A"/>
    <w:rsid w:val="00F536E3"/>
    <w:rsid w:val="00F558C7"/>
    <w:rsid w:val="00F63257"/>
    <w:rsid w:val="00F6550B"/>
    <w:rsid w:val="00F722D7"/>
    <w:rsid w:val="00F7388B"/>
    <w:rsid w:val="00F73A89"/>
    <w:rsid w:val="00F74185"/>
    <w:rsid w:val="00F75BDA"/>
    <w:rsid w:val="00F8689A"/>
    <w:rsid w:val="00FA0145"/>
    <w:rsid w:val="00FA31CF"/>
    <w:rsid w:val="00FA4047"/>
    <w:rsid w:val="00FC247D"/>
    <w:rsid w:val="00FD693F"/>
    <w:rsid w:val="00FD7E5B"/>
    <w:rsid w:val="00FE4DC0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71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8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87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33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387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2D76"/>
    <w:pPr>
      <w:overflowPunct/>
      <w:ind w:left="720"/>
    </w:pPr>
    <w:rPr>
      <w:rFonts w:ascii="Arial" w:hAnsi="Arial" w:cs="Arial"/>
    </w:rPr>
  </w:style>
  <w:style w:type="paragraph" w:customStyle="1" w:styleId="consplusnormal">
    <w:name w:val="consplusnormal"/>
    <w:basedOn w:val="a"/>
    <w:uiPriority w:val="99"/>
    <w:rsid w:val="00E72D76"/>
    <w:pPr>
      <w:widowControl/>
      <w:overflowPunct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E72D76"/>
  </w:style>
  <w:style w:type="paragraph" w:customStyle="1" w:styleId="ConsPlusNonformat">
    <w:name w:val="ConsPlusNonformat"/>
    <w:uiPriority w:val="99"/>
    <w:rsid w:val="00E50C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50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99"/>
    <w:rsid w:val="00E50CA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5D7EF9"/>
    <w:pPr>
      <w:widowControl/>
      <w:overflowPunct/>
      <w:adjustRightInd/>
    </w:pPr>
    <w:rPr>
      <w:rFonts w:ascii="Arial" w:eastAsiaTheme="minorHAnsi" w:hAnsi="Arial" w:cs="Arial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233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A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335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A1"/>
    <w:rPr>
      <w:rFonts w:ascii="Times New Roman" w:eastAsia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532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322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3221"/>
    <w:rPr>
      <w:rFonts w:ascii="Times New Roman" w:eastAsia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32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3221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71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8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87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33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387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2D76"/>
    <w:pPr>
      <w:overflowPunct/>
      <w:ind w:left="720"/>
    </w:pPr>
    <w:rPr>
      <w:rFonts w:ascii="Arial" w:hAnsi="Arial" w:cs="Arial"/>
    </w:rPr>
  </w:style>
  <w:style w:type="paragraph" w:customStyle="1" w:styleId="consplusnormal">
    <w:name w:val="consplusnormal"/>
    <w:basedOn w:val="a"/>
    <w:uiPriority w:val="99"/>
    <w:rsid w:val="00E72D76"/>
    <w:pPr>
      <w:widowControl/>
      <w:overflowPunct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E72D76"/>
  </w:style>
  <w:style w:type="paragraph" w:customStyle="1" w:styleId="ConsPlusNonformat">
    <w:name w:val="ConsPlusNonformat"/>
    <w:uiPriority w:val="99"/>
    <w:rsid w:val="00E50C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50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99"/>
    <w:rsid w:val="00E50CA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5D7EF9"/>
    <w:pPr>
      <w:widowControl/>
      <w:overflowPunct/>
      <w:adjustRightInd/>
    </w:pPr>
    <w:rPr>
      <w:rFonts w:ascii="Arial" w:eastAsiaTheme="minorHAnsi" w:hAnsi="Arial" w:cs="Arial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233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A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335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A1"/>
    <w:rPr>
      <w:rFonts w:ascii="Times New Roman" w:eastAsia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532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322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3221"/>
    <w:rPr>
      <w:rFonts w:ascii="Times New Roman" w:eastAsia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32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3221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46FD1-F447-448A-B41D-C20A00EB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Садритдинов</dc:creator>
  <cp:lastModifiedBy>Каюмов</cp:lastModifiedBy>
  <cp:revision>3</cp:revision>
  <cp:lastPrinted>2012-11-22T13:39:00Z</cp:lastPrinted>
  <dcterms:created xsi:type="dcterms:W3CDTF">2012-12-05T12:17:00Z</dcterms:created>
  <dcterms:modified xsi:type="dcterms:W3CDTF">2012-12-06T09:08:00Z</dcterms:modified>
</cp:coreProperties>
</file>